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22" w:rsidRPr="00B20164" w:rsidRDefault="004C0D22" w:rsidP="004C0D22">
      <w:pPr>
        <w:jc w:val="center"/>
      </w:pPr>
      <w:r w:rsidRPr="00B20164">
        <w:t>Бюджетное  учреждение профессионального образования</w:t>
      </w:r>
    </w:p>
    <w:p w:rsidR="004C0D22" w:rsidRPr="00B20164" w:rsidRDefault="004C0D22" w:rsidP="004C0D22">
      <w:pPr>
        <w:jc w:val="center"/>
      </w:pPr>
      <w:r w:rsidRPr="00B20164">
        <w:t xml:space="preserve">Ханты-Мансийского автономного </w:t>
      </w:r>
      <w:proofErr w:type="spellStart"/>
      <w:r w:rsidRPr="00B20164">
        <w:t>округа-Югры</w:t>
      </w:r>
      <w:proofErr w:type="spellEnd"/>
    </w:p>
    <w:p w:rsidR="004C0D22" w:rsidRPr="00B20164" w:rsidRDefault="004C0D22" w:rsidP="004C0D22">
      <w:pPr>
        <w:jc w:val="center"/>
        <w:rPr>
          <w:b/>
        </w:rPr>
      </w:pPr>
      <w:r w:rsidRPr="00B20164">
        <w:rPr>
          <w:b/>
        </w:rPr>
        <w:t>«РАДУЖНИНСКИЙ ПОЛИТЕХНИЧЕСКИЙ КОЛЛЕДЖ»</w:t>
      </w:r>
    </w:p>
    <w:p w:rsidR="004C0D22" w:rsidRPr="00B20164" w:rsidRDefault="004C0D22" w:rsidP="004C0D22">
      <w:pPr>
        <w:jc w:val="center"/>
      </w:pPr>
    </w:p>
    <w:p w:rsidR="004C0D22" w:rsidRDefault="004C0D22" w:rsidP="004C0D22"/>
    <w:p w:rsidR="004C0D22" w:rsidRPr="00B20164" w:rsidRDefault="004C0D22" w:rsidP="004C0D22"/>
    <w:tbl>
      <w:tblPr>
        <w:tblW w:w="0" w:type="auto"/>
        <w:tblLook w:val="01E0"/>
      </w:tblPr>
      <w:tblGrid>
        <w:gridCol w:w="9570"/>
      </w:tblGrid>
      <w:tr w:rsidR="004C0D22" w:rsidTr="007B496B">
        <w:tc>
          <w:tcPr>
            <w:tcW w:w="9571" w:type="dxa"/>
          </w:tcPr>
          <w:p w:rsidR="004C0D22" w:rsidRDefault="004C0D22" w:rsidP="007B496B">
            <w:pPr>
              <w:ind w:left="566" w:hanging="283"/>
              <w:jc w:val="both"/>
            </w:pPr>
            <w:r>
              <w:t xml:space="preserve">                                                                                                    УТВЕРЖДАЮ </w:t>
            </w:r>
          </w:p>
        </w:tc>
      </w:tr>
      <w:tr w:rsidR="004C0D22" w:rsidTr="007B496B">
        <w:trPr>
          <w:trHeight w:val="417"/>
        </w:trPr>
        <w:tc>
          <w:tcPr>
            <w:tcW w:w="9571" w:type="dxa"/>
          </w:tcPr>
          <w:p w:rsidR="004C0D22" w:rsidRDefault="004C0D22" w:rsidP="007B496B">
            <w:pPr>
              <w:ind w:left="566" w:hanging="283"/>
            </w:pPr>
            <w:r>
              <w:t xml:space="preserve">                                                                                                    Директор </w:t>
            </w:r>
          </w:p>
        </w:tc>
      </w:tr>
      <w:tr w:rsidR="004C0D22" w:rsidTr="007B496B">
        <w:tc>
          <w:tcPr>
            <w:tcW w:w="9571" w:type="dxa"/>
          </w:tcPr>
          <w:p w:rsidR="004C0D22" w:rsidRDefault="004C0D22" w:rsidP="007B496B">
            <w:pPr>
              <w:ind w:left="566" w:hanging="283"/>
            </w:pPr>
            <w:r>
              <w:t xml:space="preserve">                                                                                                    БУ« Радужнинский                       </w:t>
            </w:r>
          </w:p>
        </w:tc>
      </w:tr>
      <w:tr w:rsidR="004C0D22" w:rsidTr="007B496B">
        <w:tc>
          <w:tcPr>
            <w:tcW w:w="9571" w:type="dxa"/>
          </w:tcPr>
          <w:p w:rsidR="004C0D22" w:rsidRDefault="004C0D22" w:rsidP="007B496B">
            <w:pPr>
              <w:ind w:left="566" w:hanging="283"/>
            </w:pPr>
            <w:r>
              <w:t xml:space="preserve">                                                                                                    политехнический  колледж»                                                                                                                                            </w:t>
            </w:r>
          </w:p>
        </w:tc>
      </w:tr>
      <w:tr w:rsidR="004C0D22" w:rsidTr="007B496B">
        <w:tc>
          <w:tcPr>
            <w:tcW w:w="9571" w:type="dxa"/>
          </w:tcPr>
          <w:p w:rsidR="004C0D22" w:rsidRDefault="004C0D22" w:rsidP="007B496B">
            <w:pPr>
              <w:ind w:left="566" w:hanging="283"/>
            </w:pPr>
            <w:r>
              <w:t xml:space="preserve">                                                                                                       </w:t>
            </w:r>
          </w:p>
        </w:tc>
      </w:tr>
      <w:tr w:rsidR="004C0D22" w:rsidTr="007B496B">
        <w:tc>
          <w:tcPr>
            <w:tcW w:w="9571" w:type="dxa"/>
          </w:tcPr>
          <w:p w:rsidR="004C0D22" w:rsidRDefault="004C0D22" w:rsidP="007B496B">
            <w:pPr>
              <w:ind w:left="566" w:hanging="283"/>
            </w:pPr>
            <w:r>
              <w:t xml:space="preserve">                                                                                                   ___________М.Н. Волков                                             </w:t>
            </w:r>
          </w:p>
        </w:tc>
      </w:tr>
      <w:tr w:rsidR="004C0D22" w:rsidTr="007B496B">
        <w:tc>
          <w:tcPr>
            <w:tcW w:w="9571" w:type="dxa"/>
          </w:tcPr>
          <w:p w:rsidR="004C0D22" w:rsidRPr="00912F54" w:rsidRDefault="004C0D22" w:rsidP="007B496B">
            <w:pPr>
              <w:ind w:left="566" w:hanging="283"/>
              <w:rPr>
                <w:lang w:val="en-US"/>
              </w:rPr>
            </w:pPr>
            <w:r>
              <w:t xml:space="preserve">                                                                                                   «  »  июня  2014г. №</w:t>
            </w:r>
          </w:p>
        </w:tc>
      </w:tr>
      <w:tr w:rsidR="004C0D22" w:rsidTr="007B496B">
        <w:tc>
          <w:tcPr>
            <w:tcW w:w="9571" w:type="dxa"/>
          </w:tcPr>
          <w:p w:rsidR="004C0D22" w:rsidRDefault="004C0D22" w:rsidP="007B496B">
            <w:pPr>
              <w:ind w:left="566" w:hanging="283"/>
            </w:pPr>
          </w:p>
        </w:tc>
      </w:tr>
    </w:tbl>
    <w:p w:rsidR="004C0D22" w:rsidRDefault="004C0D22" w:rsidP="004C0D22">
      <w:pPr>
        <w:rPr>
          <w:sz w:val="28"/>
          <w:szCs w:val="28"/>
        </w:rPr>
      </w:pPr>
    </w:p>
    <w:p w:rsidR="004C0D22" w:rsidRDefault="004C0D22" w:rsidP="004C0D22">
      <w:pPr>
        <w:rPr>
          <w:sz w:val="28"/>
          <w:szCs w:val="28"/>
        </w:rPr>
      </w:pP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>
      <w:pPr>
        <w:jc w:val="center"/>
        <w:rPr>
          <w:sz w:val="32"/>
          <w:szCs w:val="32"/>
        </w:rPr>
      </w:pPr>
      <w:r w:rsidRPr="00B20164">
        <w:rPr>
          <w:sz w:val="32"/>
          <w:szCs w:val="32"/>
        </w:rPr>
        <w:t>РАБОЧАЯ ПРОГРАММА</w:t>
      </w:r>
      <w:r>
        <w:rPr>
          <w:sz w:val="32"/>
          <w:szCs w:val="32"/>
        </w:rPr>
        <w:t xml:space="preserve"> </w:t>
      </w:r>
      <w:r w:rsidRPr="00B20164">
        <w:rPr>
          <w:sz w:val="32"/>
          <w:szCs w:val="32"/>
        </w:rPr>
        <w:t>УЧЕБНОЙ ДИСЦИПЛИНЫ</w:t>
      </w:r>
    </w:p>
    <w:p w:rsidR="004C0D22" w:rsidRPr="00B20164" w:rsidRDefault="004C0D22" w:rsidP="004C0D22">
      <w:pPr>
        <w:jc w:val="center"/>
        <w:rPr>
          <w:sz w:val="32"/>
          <w:szCs w:val="32"/>
        </w:rPr>
      </w:pPr>
    </w:p>
    <w:p w:rsidR="004C0D22" w:rsidRPr="00912F54" w:rsidRDefault="004C0D22" w:rsidP="004C0D22">
      <w:pPr>
        <w:jc w:val="center"/>
        <w:rPr>
          <w:b/>
          <w:sz w:val="32"/>
          <w:szCs w:val="32"/>
        </w:rPr>
      </w:pPr>
      <w:r w:rsidRPr="00912F54">
        <w:rPr>
          <w:b/>
          <w:sz w:val="32"/>
          <w:szCs w:val="32"/>
        </w:rPr>
        <w:t xml:space="preserve">ОП 01. </w:t>
      </w:r>
      <w:r>
        <w:rPr>
          <w:b/>
          <w:sz w:val="32"/>
          <w:szCs w:val="32"/>
        </w:rPr>
        <w:t>«ИНЖЕНЕРНАЯ ГРАФИКА</w:t>
      </w:r>
      <w:r w:rsidRPr="00912F54">
        <w:rPr>
          <w:b/>
          <w:sz w:val="32"/>
          <w:szCs w:val="32"/>
        </w:rPr>
        <w:t>»</w:t>
      </w: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>
      <w:pPr>
        <w:jc w:val="center"/>
        <w:rPr>
          <w:b/>
          <w:sz w:val="48"/>
          <w:szCs w:val="48"/>
        </w:rPr>
      </w:pPr>
    </w:p>
    <w:p w:rsidR="004C0D22" w:rsidRDefault="004C0D22" w:rsidP="004C0D22"/>
    <w:p w:rsidR="004C0D22" w:rsidRDefault="004C0D22" w:rsidP="004C0D22"/>
    <w:p w:rsidR="004C0D22" w:rsidRDefault="004C0D22" w:rsidP="004C0D22"/>
    <w:p w:rsidR="004C0D22" w:rsidRDefault="004C0D22" w:rsidP="004C0D22"/>
    <w:p w:rsidR="004C0D22" w:rsidRDefault="004C0D22" w:rsidP="004C0D22"/>
    <w:p w:rsidR="004C0D22" w:rsidRDefault="004C0D22" w:rsidP="004C0D22"/>
    <w:p w:rsidR="004C0D22" w:rsidRDefault="004C0D22" w:rsidP="004C0D22">
      <w:pPr>
        <w:jc w:val="center"/>
      </w:pPr>
    </w:p>
    <w:p w:rsidR="004C0D22" w:rsidRDefault="004C0D22" w:rsidP="004C0D22">
      <w:pPr>
        <w:jc w:val="center"/>
      </w:pPr>
    </w:p>
    <w:p w:rsidR="004C0D22" w:rsidRDefault="004C0D22" w:rsidP="004C0D22">
      <w:pPr>
        <w:jc w:val="center"/>
      </w:pPr>
    </w:p>
    <w:p w:rsidR="004C0D22" w:rsidRDefault="004C0D22" w:rsidP="004C0D22">
      <w:pPr>
        <w:jc w:val="center"/>
      </w:pPr>
    </w:p>
    <w:p w:rsidR="004C0D22" w:rsidRDefault="004C0D22" w:rsidP="004C0D22">
      <w:pPr>
        <w:jc w:val="center"/>
      </w:pPr>
    </w:p>
    <w:p w:rsidR="004C0D22" w:rsidRDefault="004C0D22" w:rsidP="004C0D22">
      <w:pPr>
        <w:tabs>
          <w:tab w:val="left" w:pos="1701"/>
          <w:tab w:val="left" w:pos="2694"/>
        </w:tabs>
        <w:jc w:val="center"/>
      </w:pPr>
      <w:r>
        <w:t>г. Радужный</w:t>
      </w:r>
    </w:p>
    <w:p w:rsidR="004C0D22" w:rsidRPr="00912F54" w:rsidRDefault="004C0D22" w:rsidP="004C0D22">
      <w:pPr>
        <w:jc w:val="center"/>
        <w:rPr>
          <w:b/>
          <w:sz w:val="32"/>
          <w:szCs w:val="32"/>
          <w:lang w:val="en-US"/>
        </w:rPr>
        <w:sectPr w:rsidR="004C0D22" w:rsidRPr="00912F54" w:rsidSect="00B20164">
          <w:footerReference w:type="even" r:id="rId5"/>
          <w:footerReference w:type="default" r:id="rId6"/>
          <w:pgSz w:w="11906" w:h="16838"/>
          <w:pgMar w:top="1134" w:right="851" w:bottom="1134" w:left="1701" w:header="709" w:footer="709" w:gutter="0"/>
          <w:cols w:space="720"/>
          <w:titlePg/>
        </w:sectPr>
      </w:pPr>
      <w:r>
        <w:t xml:space="preserve">2014 </w:t>
      </w:r>
    </w:p>
    <w:p w:rsidR="004C0D22" w:rsidRPr="00912F54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12F54">
        <w:lastRenderedPageBreak/>
        <w:t>Рабочая программа учебной дисциплины</w:t>
      </w:r>
      <w:r w:rsidRPr="00912F54">
        <w:rPr>
          <w:caps/>
        </w:rPr>
        <w:t xml:space="preserve"> </w:t>
      </w:r>
      <w:r w:rsidRPr="00912F54">
        <w:t xml:space="preserve">разработана на основе </w:t>
      </w:r>
      <w:r>
        <w:t xml:space="preserve">федерального государственного образовательного стандарта, примерной программы </w:t>
      </w:r>
      <w:r w:rsidRPr="00912F54">
        <w:t>учебной дисциплины «Инженерная графика» по профессии (профессиям) среднего профессионального образования (далее - СПО)</w:t>
      </w:r>
    </w:p>
    <w:p w:rsidR="004C0D22" w:rsidRPr="00912F54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12F54">
        <w:t xml:space="preserve"> </w:t>
      </w:r>
    </w:p>
    <w:p w:rsidR="004C0D22" w:rsidRPr="00912F54" w:rsidRDefault="004C0D22" w:rsidP="004C0D22">
      <w:pPr>
        <w:pStyle w:val="a3"/>
        <w:spacing w:line="288" w:lineRule="atLeast"/>
        <w:jc w:val="center"/>
        <w:outlineLvl w:val="2"/>
        <w:rPr>
          <w:b/>
          <w:bCs/>
        </w:rPr>
      </w:pPr>
      <w:r>
        <w:t>21.02.01.</w:t>
      </w:r>
      <w:r w:rsidRPr="00912F54">
        <w:t>Разработка и эксплуатация нефтяных и газовых месторождений</w:t>
      </w:r>
      <w:r w:rsidRPr="00912F54">
        <w:rPr>
          <w:b/>
          <w:bCs/>
        </w:rPr>
        <w:t xml:space="preserve"> </w:t>
      </w:r>
      <w:bookmarkStart w:id="0" w:name="l2"/>
      <w:bookmarkEnd w:id="0"/>
    </w:p>
    <w:p w:rsidR="004C0D22" w:rsidRPr="00912F54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4C0D22" w:rsidRPr="00912F54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12F54">
        <w:t>Организация-разработчик</w:t>
      </w:r>
      <w:r w:rsidRPr="00912F54">
        <w:rPr>
          <w:u w:val="single"/>
        </w:rPr>
        <w:t>: БУ «Радужнинский политехнический колледж»</w:t>
      </w:r>
    </w:p>
    <w:p w:rsidR="004C0D22" w:rsidRPr="00912F54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0D22" w:rsidRPr="00912F54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12F54">
        <w:t>Разработчики: Нимчук В.М., преподаватель</w:t>
      </w:r>
    </w:p>
    <w:p w:rsidR="004C0D22" w:rsidRPr="00912F54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0D22" w:rsidRPr="00912F54" w:rsidRDefault="004C0D22" w:rsidP="004C0D22">
      <w:pPr>
        <w:widowControl w:val="0"/>
        <w:tabs>
          <w:tab w:val="left" w:pos="6420"/>
        </w:tabs>
        <w:suppressAutoHyphens/>
      </w:pPr>
    </w:p>
    <w:p w:rsidR="004C0D22" w:rsidRPr="00912F54" w:rsidRDefault="004C0D22" w:rsidP="004C0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proofErr w:type="gramStart"/>
      <w:r w:rsidRPr="00912F54">
        <w:t>Рекомендована</w:t>
      </w:r>
      <w:proofErr w:type="gramEnd"/>
      <w:r w:rsidRPr="00912F54">
        <w:t xml:space="preserve"> Методическим Советом БУ «Радужнинский политехнический колледж» </w:t>
      </w:r>
    </w:p>
    <w:p w:rsidR="004C0D22" w:rsidRPr="00912F54" w:rsidRDefault="004C0D22" w:rsidP="004C0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12F54">
        <w:t xml:space="preserve">Заключение Методического Совета №  </w:t>
      </w:r>
      <w:r>
        <w:t>5</w:t>
      </w:r>
      <w:r w:rsidRPr="00912F54">
        <w:t xml:space="preserve">  от « </w:t>
      </w:r>
      <w:r>
        <w:t>20</w:t>
      </w:r>
      <w:r w:rsidRPr="00912F54">
        <w:t xml:space="preserve">  » июня </w:t>
      </w:r>
      <w:smartTag w:uri="urn:schemas-microsoft-com:office:smarttags" w:element="metricconverter">
        <w:smartTagPr>
          <w:attr w:name="ProductID" w:val="2014 г"/>
        </w:smartTagPr>
        <w:r w:rsidRPr="00912F54">
          <w:t>2014 г</w:t>
        </w:r>
      </w:smartTag>
      <w:r w:rsidRPr="00912F54">
        <w:t>.</w:t>
      </w:r>
    </w:p>
    <w:p w:rsidR="004C0D22" w:rsidRPr="00912F54" w:rsidRDefault="004C0D22" w:rsidP="004C0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12F54">
        <w:tab/>
      </w:r>
      <w:r w:rsidRPr="00912F54">
        <w:tab/>
      </w:r>
      <w:r w:rsidRPr="00912F54">
        <w:tab/>
      </w:r>
      <w:r w:rsidRPr="00912F54">
        <w:tab/>
      </w:r>
    </w:p>
    <w:p w:rsidR="004C0D22" w:rsidRPr="00912F54" w:rsidRDefault="004C0D22" w:rsidP="004C0D22"/>
    <w:p w:rsidR="004C0D22" w:rsidRPr="00912F54" w:rsidRDefault="004C0D22" w:rsidP="004C0D22"/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Pr="00912F54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0D22" w:rsidRPr="00A20A8B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4C0D22" w:rsidRPr="00A20A8B" w:rsidTr="007B496B">
        <w:tc>
          <w:tcPr>
            <w:tcW w:w="7668" w:type="dxa"/>
            <w:shd w:val="clear" w:color="auto" w:fill="auto"/>
          </w:tcPr>
          <w:p w:rsidR="004C0D22" w:rsidRDefault="004C0D22" w:rsidP="007B496B">
            <w:pPr>
              <w:pStyle w:val="1"/>
              <w:ind w:left="540" w:firstLine="0"/>
              <w:jc w:val="center"/>
              <w:rPr>
                <w:b/>
                <w:caps/>
              </w:rPr>
            </w:pPr>
          </w:p>
          <w:p w:rsidR="004C0D22" w:rsidRDefault="004C0D22" w:rsidP="007B496B">
            <w:pPr>
              <w:pStyle w:val="1"/>
              <w:ind w:left="540" w:firstLine="0"/>
              <w:jc w:val="center"/>
              <w:rPr>
                <w:b/>
                <w:caps/>
              </w:rPr>
            </w:pPr>
          </w:p>
          <w:p w:rsidR="004C0D22" w:rsidRDefault="004C0D22" w:rsidP="007B496B">
            <w:pPr>
              <w:pStyle w:val="1"/>
              <w:ind w:left="54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содержание</w:t>
            </w:r>
          </w:p>
          <w:p w:rsidR="004C0D22" w:rsidRDefault="004C0D22" w:rsidP="007B496B">
            <w:pPr>
              <w:ind w:left="540"/>
              <w:jc w:val="center"/>
            </w:pPr>
          </w:p>
          <w:p w:rsidR="004C0D22" w:rsidRDefault="004C0D22" w:rsidP="007B496B">
            <w:pPr>
              <w:ind w:left="540"/>
              <w:jc w:val="center"/>
            </w:pPr>
          </w:p>
          <w:p w:rsidR="004C0D22" w:rsidRPr="00B55D95" w:rsidRDefault="004C0D22" w:rsidP="007B496B">
            <w:pPr>
              <w:ind w:left="540"/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4C0D22" w:rsidRPr="00A20A8B" w:rsidRDefault="004C0D22" w:rsidP="007B496B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4C0D22" w:rsidRPr="00A20A8B" w:rsidTr="007B496B">
        <w:tc>
          <w:tcPr>
            <w:tcW w:w="7668" w:type="dxa"/>
            <w:shd w:val="clear" w:color="auto" w:fill="auto"/>
          </w:tcPr>
          <w:p w:rsidR="004C0D22" w:rsidRPr="00A20A8B" w:rsidRDefault="004C0D22" w:rsidP="007B496B">
            <w:pPr>
              <w:pStyle w:val="1"/>
              <w:ind w:left="18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1.    </w:t>
            </w:r>
            <w:r w:rsidRPr="00A20A8B">
              <w:rPr>
                <w:b/>
                <w:caps/>
              </w:rPr>
              <w:t>ПАСПОРТ</w:t>
            </w:r>
            <w:r>
              <w:rPr>
                <w:b/>
                <w:caps/>
                <w:lang w:val="en-US"/>
              </w:rPr>
              <w:t xml:space="preserve">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4C0D22" w:rsidRPr="00A20A8B" w:rsidRDefault="004C0D22" w:rsidP="007B496B">
            <w:pPr>
              <w:ind w:left="540"/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4C0D22" w:rsidRPr="00A20A8B" w:rsidRDefault="004C0D22" w:rsidP="007B496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0D22" w:rsidRPr="00A20A8B" w:rsidTr="007B496B">
        <w:tc>
          <w:tcPr>
            <w:tcW w:w="7668" w:type="dxa"/>
            <w:shd w:val="clear" w:color="auto" w:fill="auto"/>
          </w:tcPr>
          <w:p w:rsidR="004C0D22" w:rsidRPr="00A20A8B" w:rsidRDefault="004C0D22" w:rsidP="007B496B">
            <w:pPr>
              <w:pStyle w:val="1"/>
              <w:ind w:left="18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2. </w:t>
            </w: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4C0D22" w:rsidRPr="00A20A8B" w:rsidRDefault="004C0D22" w:rsidP="007B496B">
            <w:pPr>
              <w:pStyle w:val="1"/>
              <w:ind w:left="540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0D22" w:rsidRPr="00A20A8B" w:rsidRDefault="004C0D22" w:rsidP="007B496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0D22" w:rsidRPr="00A20A8B" w:rsidTr="007B496B">
        <w:trPr>
          <w:trHeight w:val="670"/>
        </w:trPr>
        <w:tc>
          <w:tcPr>
            <w:tcW w:w="7668" w:type="dxa"/>
            <w:shd w:val="clear" w:color="auto" w:fill="auto"/>
          </w:tcPr>
          <w:p w:rsidR="004C0D22" w:rsidRPr="00A20A8B" w:rsidRDefault="004C0D22" w:rsidP="004C0D2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4C0D22" w:rsidRPr="00A20A8B" w:rsidRDefault="004C0D22" w:rsidP="007B496B">
            <w:pPr>
              <w:pStyle w:val="1"/>
              <w:tabs>
                <w:tab w:val="num" w:pos="0"/>
              </w:tabs>
              <w:ind w:left="54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0D22" w:rsidRPr="00A20A8B" w:rsidRDefault="004C0D22" w:rsidP="007B496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0D22" w:rsidRPr="00A20A8B" w:rsidTr="007B496B">
        <w:tc>
          <w:tcPr>
            <w:tcW w:w="7668" w:type="dxa"/>
            <w:shd w:val="clear" w:color="auto" w:fill="auto"/>
          </w:tcPr>
          <w:p w:rsidR="004C0D22" w:rsidRPr="00A20A8B" w:rsidRDefault="004C0D22" w:rsidP="004C0D2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C0D22" w:rsidRPr="00A20A8B" w:rsidRDefault="004C0D22" w:rsidP="007B496B">
            <w:pPr>
              <w:pStyle w:val="1"/>
              <w:ind w:left="540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0D22" w:rsidRPr="00A20A8B" w:rsidRDefault="004C0D22" w:rsidP="007B496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4C0D22" w:rsidRPr="00A20A8B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</w:pPr>
    </w:p>
    <w:p w:rsidR="004C0D22" w:rsidRPr="00A20A8B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center"/>
        <w:rPr>
          <w:bCs/>
          <w:i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Pr="00803DF7" w:rsidRDefault="004C0D22" w:rsidP="004C0D22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4C0D22" w:rsidRPr="00387848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4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387848">
        <w:rPr>
          <w:b/>
          <w:caps/>
        </w:rPr>
        <w:lastRenderedPageBreak/>
        <w:t>1. паспорт рабочей ПРОГРАММЫ УЧЕБНОЙ ДИСЦИПЛИны</w:t>
      </w:r>
    </w:p>
    <w:p w:rsidR="004C0D22" w:rsidRPr="00387848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  <w:lang w:val="en-US"/>
        </w:rPr>
      </w:pPr>
      <w:r w:rsidRPr="00387848">
        <w:rPr>
          <w:b/>
          <w:caps/>
          <w:u w:val="single"/>
        </w:rPr>
        <w:t>инженерная графика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rPr>
          <w:b/>
        </w:rPr>
        <w:t>1.1. Область применения программы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t xml:space="preserve">  Программа учебной дисциплины является частью основной профессиональной образовательной программы в соответствии с ФГОС по программе подготовки специалистов среднего звена </w:t>
      </w:r>
      <w:r w:rsidRPr="00387848">
        <w:rPr>
          <w:b/>
        </w:rPr>
        <w:t xml:space="preserve">  </w:t>
      </w:r>
      <w:r>
        <w:t xml:space="preserve">21.02.01 </w:t>
      </w:r>
      <w:r w:rsidRPr="00387848">
        <w:rPr>
          <w:b/>
        </w:rPr>
        <w:t>Разработка и эксплуатация нефтяных и газовых месторождений</w:t>
      </w:r>
    </w:p>
    <w:p w:rsidR="004C0D22" w:rsidRPr="00387848" w:rsidRDefault="004C0D22" w:rsidP="004C0D2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rPr>
          <w:i/>
        </w:rPr>
        <w:t xml:space="preserve">           </w:t>
      </w:r>
      <w:r w:rsidRPr="00387848">
        <w:rPr>
          <w:b/>
        </w:rPr>
        <w:t xml:space="preserve">В части освоения основных видов деятельности:  </w:t>
      </w:r>
    </w:p>
    <w:p w:rsidR="004C0D22" w:rsidRPr="00387848" w:rsidRDefault="004C0D22" w:rsidP="004C0D22">
      <w:pPr>
        <w:pStyle w:val="a3"/>
        <w:spacing w:before="0" w:beforeAutospacing="0" w:after="0" w:afterAutospacing="0"/>
      </w:pPr>
      <w:r w:rsidRPr="00387848">
        <w:t xml:space="preserve">Проведение технологических процессов разработки и эксплуатации нефтяных и газовых месторождений. </w:t>
      </w:r>
      <w:r w:rsidRPr="00387848">
        <w:br/>
        <w:t>    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родственным профессиям рабочих.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rPr>
          <w:i/>
        </w:rPr>
        <w:t xml:space="preserve"> </w:t>
      </w:r>
      <w:r w:rsidRPr="00387848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rPr>
          <w:u w:val="single"/>
        </w:rPr>
        <w:t xml:space="preserve"> Программа входит в профессиональный  цикл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D22" w:rsidRPr="00387848" w:rsidRDefault="004C0D22" w:rsidP="004C0D22">
      <w:pPr>
        <w:ind w:firstLine="567"/>
        <w:jc w:val="both"/>
        <w:rPr>
          <w:b/>
        </w:rPr>
      </w:pPr>
      <w:r w:rsidRPr="00387848">
        <w:t xml:space="preserve">В результате изучения учебной дисциплины «Инженерная графика» студент должен </w:t>
      </w:r>
      <w:r w:rsidRPr="00387848">
        <w:rPr>
          <w:b/>
        </w:rPr>
        <w:t>уметь:</w:t>
      </w:r>
    </w:p>
    <w:p w:rsidR="004C0D22" w:rsidRPr="00387848" w:rsidRDefault="004C0D22" w:rsidP="004C0D22">
      <w:pPr>
        <w:shd w:val="clear" w:color="auto" w:fill="FFFFFF"/>
        <w:jc w:val="both"/>
      </w:pPr>
      <w:r w:rsidRPr="00387848">
        <w:rPr>
          <w:color w:val="000000"/>
          <w:spacing w:val="-1"/>
        </w:rPr>
        <w:t>1. Грамотно читать чертежи и схемы;</w:t>
      </w:r>
    </w:p>
    <w:p w:rsidR="004C0D22" w:rsidRPr="00387848" w:rsidRDefault="004C0D22" w:rsidP="004C0D22">
      <w:pPr>
        <w:shd w:val="clear" w:color="auto" w:fill="FFFFFF"/>
        <w:jc w:val="both"/>
      </w:pPr>
      <w:r w:rsidRPr="00387848">
        <w:rPr>
          <w:color w:val="000000"/>
        </w:rPr>
        <w:t>2. Правильно выполнять эскизы и рабочие чертежи деталей, несложных узлов;</w:t>
      </w:r>
    </w:p>
    <w:p w:rsidR="004C0D22" w:rsidRPr="00387848" w:rsidRDefault="004C0D22" w:rsidP="004C0D22">
      <w:pPr>
        <w:shd w:val="clear" w:color="auto" w:fill="FFFFFF"/>
        <w:jc w:val="both"/>
      </w:pPr>
      <w:r w:rsidRPr="00387848">
        <w:rPr>
          <w:color w:val="000000"/>
        </w:rPr>
        <w:t>3.Производить выборку материалов и спецификацию по чертежам и схемам;</w:t>
      </w:r>
    </w:p>
    <w:p w:rsidR="004C0D22" w:rsidRPr="00387848" w:rsidRDefault="004C0D22" w:rsidP="004C0D22">
      <w:pPr>
        <w:shd w:val="clear" w:color="auto" w:fill="FFFFFF"/>
        <w:jc w:val="both"/>
      </w:pPr>
      <w:r w:rsidRPr="00387848">
        <w:rPr>
          <w:color w:val="000000"/>
        </w:rPr>
        <w:t xml:space="preserve">4. Классифицировать по чертежам и схемам соединения, определять их характеристики, </w:t>
      </w:r>
      <w:r w:rsidRPr="00387848">
        <w:rPr>
          <w:color w:val="000000"/>
          <w:spacing w:val="-1"/>
        </w:rPr>
        <w:t>способы и технологию выполнения.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tab/>
        <w:t xml:space="preserve">В результате освоения учебной дисциплины «Инженерная графика» студент </w:t>
      </w:r>
      <w:r w:rsidRPr="00387848">
        <w:rPr>
          <w:b/>
        </w:rPr>
        <w:t>должен знать:</w:t>
      </w:r>
    </w:p>
    <w:p w:rsidR="004C0D22" w:rsidRPr="00387848" w:rsidRDefault="004C0D22" w:rsidP="004C0D22">
      <w:pPr>
        <w:shd w:val="clear" w:color="auto" w:fill="FFFFFF"/>
        <w:jc w:val="both"/>
      </w:pPr>
      <w:r w:rsidRPr="00387848">
        <w:rPr>
          <w:color w:val="000000"/>
          <w:spacing w:val="-1"/>
        </w:rPr>
        <w:t>1. Правила выполнения, оформления и чтения чертежей;</w:t>
      </w:r>
    </w:p>
    <w:p w:rsidR="004C0D22" w:rsidRPr="00387848" w:rsidRDefault="004C0D22" w:rsidP="004C0D22">
      <w:pPr>
        <w:shd w:val="clear" w:color="auto" w:fill="FFFFFF"/>
        <w:jc w:val="both"/>
        <w:rPr>
          <w:color w:val="000000"/>
        </w:rPr>
      </w:pPr>
      <w:r w:rsidRPr="00387848">
        <w:rPr>
          <w:color w:val="000000"/>
        </w:rPr>
        <w:t>2. Условности и упрощения на чертежах, обозначение материалов, свойств деталей и</w:t>
      </w:r>
      <w:r w:rsidRPr="00387848">
        <w:t xml:space="preserve"> </w:t>
      </w:r>
      <w:r w:rsidRPr="00387848">
        <w:rPr>
          <w:color w:val="000000"/>
        </w:rPr>
        <w:t>сборочных единиц, способов и характеристик различных соединений;</w:t>
      </w:r>
    </w:p>
    <w:p w:rsidR="004C0D22" w:rsidRPr="00387848" w:rsidRDefault="004C0D22" w:rsidP="004C0D22">
      <w:pPr>
        <w:shd w:val="clear" w:color="auto" w:fill="FFFFFF"/>
        <w:jc w:val="both"/>
        <w:rPr>
          <w:color w:val="000000"/>
        </w:rPr>
      </w:pP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t xml:space="preserve">С целью овладения указанными видами профессиональной деятельности и приобретения соответствующих </w:t>
      </w:r>
      <w:r w:rsidRPr="00387848">
        <w:rPr>
          <w:b/>
        </w:rPr>
        <w:t>компетенций: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 xml:space="preserve">    ОК 1. Понимать сущность и социальную значимость своей будущей профессии, проявлять к ней устойчивый интерес.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 xml:space="preserve">    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  <w:r w:rsidRPr="00387848">
        <w:br/>
        <w:t xml:space="preserve">    ОК 3. Принимать решения в стандартных и нестандартных </w:t>
      </w:r>
      <w:bookmarkStart w:id="1" w:name="l42"/>
      <w:bookmarkEnd w:id="1"/>
      <w:r w:rsidRPr="00387848">
        <w:t xml:space="preserve">ситуациях и нести за них ответственность. </w:t>
      </w:r>
      <w:r w:rsidRPr="00387848">
        <w:br/>
        <w:t xml:space="preserve">    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  <w:r w:rsidRPr="00387848">
        <w:br/>
        <w:t xml:space="preserve">    ОК 5. Использовать информационно-коммуникационные </w:t>
      </w:r>
      <w:bookmarkStart w:id="2" w:name="l43"/>
      <w:bookmarkEnd w:id="2"/>
      <w:r w:rsidRPr="00387848">
        <w:t xml:space="preserve">технологии в профессиональной деятельности. </w:t>
      </w:r>
      <w:r w:rsidRPr="00387848">
        <w:br/>
        <w:t xml:space="preserve">    ОК 6. Работать в коллективе и в команде, эффективно общаться с коллегами, руководством, потребителями. </w:t>
      </w:r>
      <w:r w:rsidRPr="00387848">
        <w:br/>
        <w:t>    ПК 2.5. Оформлять технологическую и техническую документацию по эксплуатации нефтегазопромыслового оборудования.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7848">
        <w:t xml:space="preserve"> </w:t>
      </w:r>
      <w:r w:rsidRPr="00387848">
        <w:rPr>
          <w:b/>
        </w:rPr>
        <w:t>1.4. Рекомендуемое количество часов на освоение  программы учебной дисциплины: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lastRenderedPageBreak/>
        <w:t>максимальной</w:t>
      </w:r>
      <w:r>
        <w:t xml:space="preserve"> учебной нагрузки студента – 44</w:t>
      </w:r>
      <w:r w:rsidRPr="00387848">
        <w:t xml:space="preserve"> часа, в том числе: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>обязательной аудиторной учебной нагрузки студента</w:t>
      </w:r>
      <w:r>
        <w:t xml:space="preserve"> – 34</w:t>
      </w:r>
      <w:r w:rsidRPr="00387848">
        <w:t xml:space="preserve"> часа;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>самостоятельной работы студента - 10 часов.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rPr>
          <w:b/>
        </w:rPr>
        <w:t>1.5 Обоснование особенностей</w:t>
      </w:r>
      <w:r w:rsidRPr="00387848">
        <w:rPr>
          <w:b/>
          <w:color w:val="FF0000"/>
        </w:rPr>
        <w:t xml:space="preserve"> </w:t>
      </w:r>
      <w:r w:rsidRPr="00387848">
        <w:rPr>
          <w:b/>
        </w:rPr>
        <w:t>структурирования содержания.</w:t>
      </w:r>
      <w:r w:rsidRPr="00387848">
        <w:t xml:space="preserve"> 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ab/>
        <w:t>Программа составлена на основании построения логической структуры содержания данного предмета. Предлагаемый принцип систематизации содержания дает возможность определить время изучения курса, позволяет не только систематизировать содержание по всему учебному курсу, но и дозировать его в процессе обучения.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 xml:space="preserve">  Сущность обучения заключается в последовательном усвоении студентами УЭ. </w:t>
      </w:r>
      <w:proofErr w:type="gramStart"/>
      <w:r w:rsidRPr="00387848">
        <w:t>Количество УЭ</w:t>
      </w:r>
      <w:r w:rsidRPr="00387848">
        <w:rPr>
          <w:color w:val="FF0000"/>
        </w:rPr>
        <w:t xml:space="preserve"> </w:t>
      </w:r>
      <w:r w:rsidRPr="00387848">
        <w:t>определяется, во-первых, количеством понятий (законов, понятий, теорий), во-вторых, необходимой глубиной изучения, которая зависит от целей обучения.</w:t>
      </w:r>
      <w:proofErr w:type="gramEnd"/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 xml:space="preserve">  УЭ располагаются в последовательности, соответствующей логике изложения материала преподавателем.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 xml:space="preserve">  В предлагаемой программе выделение УЭ проводилось таким образом, чтобы содержание каждого из них могло быть уточнено самим преподавателем с учетом целого ряда факторов, связанных с конкретными условиями, т.е. профессией, по которой ведется подготовка студентов. Структура программы разработана с учетом современных тенденций дифференциации и индивидуализации обучения: предлагается дифференцированное содержание и ориентация на конечный результат (уровня усвоения учебного материала).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7848">
        <w:t xml:space="preserve">  Программа рассчитана на оптимальное количество часов и объема учебного материала. </w:t>
      </w: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D22" w:rsidRPr="00387848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D22" w:rsidRPr="006B1BB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B1BB0">
        <w:rPr>
          <w:b/>
        </w:rPr>
        <w:t>2. СТРУКТУРА И  СОДЕРЖАНИЕ УЧЕБНОЙ ДИСЦИПЛИНЫ</w:t>
      </w:r>
    </w:p>
    <w:p w:rsidR="004C0D22" w:rsidRPr="006B1BB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6B1BB0">
        <w:rPr>
          <w:b/>
        </w:rPr>
        <w:t>2.1. Объем учебной дисциплины и виды учебной работы</w:t>
      </w:r>
    </w:p>
    <w:p w:rsidR="004C0D22" w:rsidRPr="006B1BB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C0D22" w:rsidRPr="006B1BB0" w:rsidTr="007B496B">
        <w:trPr>
          <w:trHeight w:val="460"/>
        </w:trPr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center"/>
            </w:pPr>
            <w:r w:rsidRPr="006B1BB0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  <w:r w:rsidRPr="006B1BB0">
              <w:rPr>
                <w:b/>
                <w:i/>
                <w:iCs/>
              </w:rPr>
              <w:t>Объем часов</w:t>
            </w:r>
          </w:p>
        </w:tc>
      </w:tr>
      <w:tr w:rsidR="004C0D22" w:rsidRPr="006B1BB0" w:rsidTr="007B496B">
        <w:trPr>
          <w:trHeight w:val="285"/>
        </w:trPr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rPr>
                <w:b/>
              </w:rPr>
            </w:pPr>
            <w:r w:rsidRPr="006B1BB0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  <w:r w:rsidRPr="006B1BB0">
              <w:rPr>
                <w:i/>
                <w:iCs/>
              </w:rPr>
              <w:t>4</w:t>
            </w:r>
            <w:r>
              <w:rPr>
                <w:i/>
                <w:iCs/>
              </w:rPr>
              <w:t>4</w:t>
            </w:r>
          </w:p>
        </w:tc>
      </w:tr>
      <w:tr w:rsidR="004C0D22" w:rsidRPr="006B1BB0" w:rsidTr="007B496B"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both"/>
            </w:pPr>
            <w:r w:rsidRPr="006B1BB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  <w:r w:rsidRPr="006B1BB0">
              <w:rPr>
                <w:i/>
                <w:iCs/>
              </w:rPr>
              <w:t>3</w:t>
            </w:r>
            <w:r>
              <w:rPr>
                <w:i/>
                <w:iCs/>
              </w:rPr>
              <w:t>4</w:t>
            </w:r>
          </w:p>
        </w:tc>
      </w:tr>
      <w:tr w:rsidR="004C0D22" w:rsidRPr="006B1BB0" w:rsidTr="007B496B"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both"/>
            </w:pPr>
            <w:r w:rsidRPr="006B1BB0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</w:p>
        </w:tc>
      </w:tr>
      <w:tr w:rsidR="004C0D22" w:rsidRPr="006B1BB0" w:rsidTr="007B496B"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both"/>
            </w:pPr>
            <w:r w:rsidRPr="006B1BB0"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  <w:r w:rsidRPr="006B1BB0">
              <w:rPr>
                <w:i/>
                <w:iCs/>
              </w:rPr>
              <w:t>-</w:t>
            </w:r>
          </w:p>
        </w:tc>
      </w:tr>
      <w:tr w:rsidR="004C0D22" w:rsidRPr="006B1BB0" w:rsidTr="007B496B"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both"/>
            </w:pPr>
            <w:r w:rsidRPr="006B1BB0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  <w:r w:rsidRPr="006B1BB0">
              <w:rPr>
                <w:i/>
                <w:iCs/>
              </w:rPr>
              <w:t>16</w:t>
            </w:r>
          </w:p>
        </w:tc>
      </w:tr>
      <w:tr w:rsidR="004C0D22" w:rsidRPr="006B1BB0" w:rsidTr="007B496B"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both"/>
            </w:pPr>
            <w:r w:rsidRPr="006B1BB0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  <w:lang w:val="en-US"/>
              </w:rPr>
            </w:pPr>
            <w:r w:rsidRPr="006B1BB0">
              <w:rPr>
                <w:i/>
                <w:iCs/>
                <w:lang w:val="en-US"/>
              </w:rPr>
              <w:t>-</w:t>
            </w:r>
          </w:p>
        </w:tc>
      </w:tr>
      <w:tr w:rsidR="004C0D22" w:rsidRPr="006B1BB0" w:rsidTr="007B496B"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both"/>
              <w:rPr>
                <w:i/>
              </w:rPr>
            </w:pPr>
            <w:r w:rsidRPr="006B1BB0">
              <w:t xml:space="preserve">     курсовая работа (проект) (</w:t>
            </w:r>
            <w:r w:rsidRPr="006B1BB0">
              <w:rPr>
                <w:i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  <w:r w:rsidRPr="006B1BB0">
              <w:rPr>
                <w:i/>
                <w:iCs/>
              </w:rPr>
              <w:t>-</w:t>
            </w:r>
          </w:p>
        </w:tc>
      </w:tr>
      <w:tr w:rsidR="004C0D22" w:rsidRPr="006B1BB0" w:rsidTr="007B496B"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both"/>
              <w:rPr>
                <w:b/>
              </w:rPr>
            </w:pPr>
            <w:r w:rsidRPr="006B1BB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  <w:r w:rsidRPr="006B1BB0">
              <w:rPr>
                <w:i/>
                <w:iCs/>
              </w:rPr>
              <w:t>1</w:t>
            </w:r>
            <w:r>
              <w:rPr>
                <w:i/>
                <w:iCs/>
              </w:rPr>
              <w:t>0</w:t>
            </w:r>
          </w:p>
        </w:tc>
      </w:tr>
      <w:tr w:rsidR="004C0D22" w:rsidRPr="006B1BB0" w:rsidTr="007B496B">
        <w:tc>
          <w:tcPr>
            <w:tcW w:w="7904" w:type="dxa"/>
            <w:shd w:val="clear" w:color="auto" w:fill="auto"/>
          </w:tcPr>
          <w:p w:rsidR="004C0D22" w:rsidRPr="006B1BB0" w:rsidRDefault="004C0D22" w:rsidP="007B496B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4C0D22" w:rsidRPr="006B1BB0" w:rsidRDefault="004C0D22" w:rsidP="007B496B">
            <w:pPr>
              <w:jc w:val="center"/>
              <w:rPr>
                <w:i/>
                <w:iCs/>
              </w:rPr>
            </w:pPr>
          </w:p>
        </w:tc>
      </w:tr>
      <w:tr w:rsidR="004C0D22" w:rsidRPr="006B1BB0" w:rsidTr="007B496B">
        <w:tc>
          <w:tcPr>
            <w:tcW w:w="9704" w:type="dxa"/>
            <w:gridSpan w:val="2"/>
            <w:shd w:val="clear" w:color="auto" w:fill="auto"/>
          </w:tcPr>
          <w:p w:rsidR="004C0D22" w:rsidRPr="006B1BB0" w:rsidRDefault="004C0D22" w:rsidP="007B496B">
            <w:pPr>
              <w:rPr>
                <w:i/>
                <w:iCs/>
              </w:rPr>
            </w:pPr>
            <w:r w:rsidRPr="006B1BB0">
              <w:rPr>
                <w:i/>
                <w:iCs/>
              </w:rPr>
              <w:t>Итоговая аттестация в форме дифференцированного зачета</w:t>
            </w:r>
          </w:p>
          <w:p w:rsidR="004C0D22" w:rsidRPr="006B1BB0" w:rsidRDefault="004C0D22" w:rsidP="007B496B">
            <w:pPr>
              <w:jc w:val="right"/>
              <w:rPr>
                <w:i/>
                <w:iCs/>
              </w:rPr>
            </w:pPr>
          </w:p>
        </w:tc>
      </w:tr>
    </w:tbl>
    <w:p w:rsidR="004C0D22" w:rsidRPr="006B1BB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0D22" w:rsidRDefault="004C0D22" w:rsidP="004C0D22">
      <w:pPr>
        <w:shd w:val="clear" w:color="auto" w:fill="FFFFFF"/>
        <w:ind w:firstLine="720"/>
        <w:jc w:val="both"/>
        <w:sectPr w:rsidR="004C0D22" w:rsidSect="00B2016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C0D22" w:rsidRPr="006B1BB0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B1BB0">
        <w:rPr>
          <w:b/>
        </w:rPr>
        <w:lastRenderedPageBreak/>
        <w:t xml:space="preserve">2.2. Тематический план и содержание учебной дисциплины </w:t>
      </w:r>
      <w:r w:rsidRPr="006B1BB0">
        <w:rPr>
          <w:b/>
          <w:caps/>
        </w:rPr>
        <w:t xml:space="preserve"> инженерная графика</w:t>
      </w:r>
    </w:p>
    <w:p w:rsidR="004C0D22" w:rsidRPr="006B1BB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6B1BB0">
        <w:rPr>
          <w:bCs/>
          <w:i/>
        </w:rPr>
        <w:tab/>
      </w:r>
      <w:r w:rsidRPr="006B1BB0">
        <w:rPr>
          <w:bCs/>
          <w:i/>
        </w:rPr>
        <w:tab/>
      </w:r>
      <w:r w:rsidRPr="006B1BB0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9226"/>
        <w:gridCol w:w="1740"/>
        <w:gridCol w:w="1529"/>
      </w:tblGrid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6B1BB0">
              <w:rPr>
                <w:b/>
                <w:bCs/>
              </w:rPr>
              <w:t>обучающихся</w:t>
            </w:r>
            <w:proofErr w:type="gramEnd"/>
            <w:r w:rsidRPr="006B1BB0">
              <w:rPr>
                <w:b/>
                <w:bCs/>
              </w:rPr>
              <w:t>, курсовая работа (проект)</w:t>
            </w:r>
            <w:r w:rsidRPr="006B1BB0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Объем часов</w:t>
            </w:r>
          </w:p>
        </w:tc>
        <w:tc>
          <w:tcPr>
            <w:tcW w:w="1529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Уровень освоения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1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4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 xml:space="preserve">Раздел 1. 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i/>
                <w:color w:val="000000"/>
                <w:spacing w:val="1"/>
              </w:rPr>
              <w:t xml:space="preserve">геометрические построения     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29" w:type="dxa"/>
            <w:vMerge w:val="restart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/>
                <w:spacing w:val="-1"/>
              </w:rPr>
            </w:pPr>
            <w:r w:rsidRPr="006B1BB0">
              <w:rPr>
                <w:b/>
                <w:bCs/>
                <w:i/>
              </w:rPr>
              <w:t xml:space="preserve">Тема 1.1. </w:t>
            </w:r>
            <w:r w:rsidRPr="006B1BB0">
              <w:rPr>
                <w:i/>
                <w:color w:val="000000"/>
                <w:spacing w:val="-1"/>
              </w:rPr>
              <w:t xml:space="preserve"> 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/>
                <w:spacing w:val="1"/>
              </w:rPr>
            </w:pPr>
            <w:r w:rsidRPr="006B1BB0">
              <w:rPr>
                <w:i/>
                <w:color w:val="000000"/>
                <w:spacing w:val="1"/>
              </w:rPr>
              <w:t>Практическое применение геометрических построений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</w:pPr>
            <w:r w:rsidRPr="006B1BB0">
              <w:rPr>
                <w:color w:val="000000"/>
              </w:rPr>
              <w:t xml:space="preserve"> </w:t>
            </w:r>
            <w:proofErr w:type="gramStart"/>
            <w:r w:rsidRPr="006B1BB0">
              <w:rPr>
                <w:color w:val="000000"/>
              </w:rPr>
              <w:t>Построение параллельных и взаимно перпендикулярных прямых, деление отрезка прямой, построение углов заданной величины.</w:t>
            </w:r>
            <w:proofErr w:type="gramEnd"/>
            <w:r w:rsidRPr="006B1BB0">
              <w:rPr>
                <w:color w:val="000000"/>
              </w:rPr>
              <w:t xml:space="preserve"> Деление окружности  на равные части.</w:t>
            </w:r>
          </w:p>
          <w:p w:rsidR="004C0D22" w:rsidRPr="006B1BB0" w:rsidRDefault="004C0D22" w:rsidP="007B496B">
            <w:pPr>
              <w:shd w:val="clear" w:color="auto" w:fill="FFFFFF"/>
              <w:jc w:val="both"/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  <w:lang w:val="en-US"/>
              </w:rPr>
              <w:t>1</w:t>
            </w:r>
          </w:p>
        </w:tc>
        <w:tc>
          <w:tcPr>
            <w:tcW w:w="1529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</w:pPr>
            <w:r w:rsidRPr="006B1BB0">
              <w:rPr>
                <w:b/>
                <w:bCs/>
              </w:rPr>
              <w:t>Практические занятия «</w:t>
            </w:r>
            <w:r w:rsidRPr="006B1BB0">
              <w:rPr>
                <w:color w:val="000000"/>
              </w:rPr>
              <w:t>Деление окружности  на равные части».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B1BB0">
              <w:rPr>
                <w:b/>
                <w:bCs/>
                <w:i/>
              </w:rPr>
              <w:t>Тема 1.2.</w:t>
            </w:r>
            <w:r w:rsidRPr="006B1BB0">
              <w:rPr>
                <w:i/>
                <w:color w:val="000000"/>
                <w:spacing w:val="1"/>
              </w:rPr>
              <w:t xml:space="preserve"> </w:t>
            </w:r>
            <w:r w:rsidRPr="006B1BB0">
              <w:rPr>
                <w:i/>
                <w:color w:val="000000"/>
              </w:rPr>
              <w:t>Сопряжения.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</w:pPr>
            <w:r w:rsidRPr="006B1BB0">
              <w:rPr>
                <w:color w:val="000000"/>
              </w:rPr>
              <w:t xml:space="preserve">Сопряжения: понятие, виды, правила построения. Сопряжение двух пересекающих прямых линий. </w:t>
            </w:r>
            <w:proofErr w:type="gramStart"/>
            <w:r w:rsidRPr="006B1BB0">
              <w:rPr>
                <w:color w:val="000000"/>
              </w:rPr>
              <w:t>Сопряжение прямой с окружностью.</w:t>
            </w:r>
            <w:proofErr w:type="gramEnd"/>
            <w:r w:rsidRPr="006B1BB0">
              <w:rPr>
                <w:color w:val="000000"/>
              </w:rPr>
              <w:t xml:space="preserve"> Сопряжение двух заданных окружностей. Построение касательных к окружностям.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«Построение сопряжений»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>Самостоятельная работа обучающихся «</w:t>
            </w:r>
            <w:r w:rsidRPr="006B1BB0">
              <w:rPr>
                <w:i/>
                <w:color w:val="000000"/>
              </w:rPr>
              <w:t>Выполнение чертежей плоских деталей с применением геометрических построений и сопряжений на формате А3»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2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Основные положения начертательной геометрии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4A5245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  <w:lang w:val="en-US"/>
              </w:rPr>
              <w:t>1</w:t>
            </w:r>
            <w:r>
              <w:rPr>
                <w:bCs/>
                <w:i/>
              </w:rPr>
              <w:t>0</w:t>
            </w:r>
          </w:p>
        </w:tc>
        <w:tc>
          <w:tcPr>
            <w:tcW w:w="1529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pStyle w:val="Default"/>
              <w:jc w:val="center"/>
              <w:rPr>
                <w:b/>
                <w:bCs/>
                <w:i/>
              </w:rPr>
            </w:pPr>
            <w:r w:rsidRPr="006B1BB0">
              <w:rPr>
                <w:b/>
                <w:bCs/>
                <w:i/>
              </w:rPr>
              <w:t>Тема</w:t>
            </w:r>
            <w:proofErr w:type="gramStart"/>
            <w:r>
              <w:rPr>
                <w:b/>
                <w:bCs/>
                <w:i/>
              </w:rPr>
              <w:t>2</w:t>
            </w:r>
            <w:proofErr w:type="gramEnd"/>
            <w:r w:rsidRPr="006B1BB0">
              <w:rPr>
                <w:b/>
                <w:bCs/>
                <w:i/>
              </w:rPr>
              <w:t>.1</w:t>
            </w:r>
          </w:p>
          <w:p w:rsidR="004C0D22" w:rsidRPr="006B1BB0" w:rsidRDefault="004C0D22" w:rsidP="007B496B">
            <w:pPr>
              <w:pStyle w:val="Default"/>
              <w:jc w:val="center"/>
              <w:rPr>
                <w:i/>
              </w:rPr>
            </w:pPr>
            <w:r w:rsidRPr="006B1BB0">
              <w:rPr>
                <w:bCs/>
                <w:i/>
              </w:rPr>
              <w:t>Прямоугольное проецирование</w:t>
            </w:r>
            <w:r w:rsidRPr="006B1BB0">
              <w:rPr>
                <w:i/>
              </w:rPr>
              <w:t xml:space="preserve"> на две и три взаимно перпендикулярные плоскости проекций, образование чертежа 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pStyle w:val="Default"/>
              <w:jc w:val="both"/>
            </w:pPr>
            <w:r w:rsidRPr="006B1BB0">
              <w:lastRenderedPageBreak/>
              <w:t>Проецирование точки на две и три плоскости проекций. Обозначение плоскостей проекций, осей проекций и проекции точки. Расположение проекций точки на комплексных чертежах. Координаты точки. Дополнительная система плоскостей проекций.</w:t>
            </w:r>
            <w:r w:rsidRPr="006B1BB0">
              <w:rPr>
                <w:i/>
              </w:rPr>
              <w:t xml:space="preserve"> </w:t>
            </w:r>
            <w:r w:rsidRPr="006B1BB0">
              <w:t>Проецирование прямой лин</w:t>
            </w:r>
            <w:proofErr w:type="gramStart"/>
            <w:r w:rsidRPr="006B1BB0">
              <w:t>ии и ее</w:t>
            </w:r>
            <w:proofErr w:type="gramEnd"/>
            <w:r w:rsidRPr="006B1BB0">
              <w:t xml:space="preserve"> отрезка. Положение </w:t>
            </w:r>
            <w:proofErr w:type="gramStart"/>
            <w:r w:rsidRPr="006B1BB0">
              <w:t>прямой</w:t>
            </w:r>
            <w:proofErr w:type="gramEnd"/>
            <w:r w:rsidRPr="006B1BB0">
              <w:t xml:space="preserve"> относительно плоскостей проекций. Взаимное положение точки и прямой. Определения натуральной величины отрезка. Взаимное положение </w:t>
            </w:r>
            <w:proofErr w:type="gramStart"/>
            <w:r w:rsidRPr="006B1BB0">
              <w:t>прямых</w:t>
            </w:r>
            <w:proofErr w:type="gramEnd"/>
            <w:r w:rsidRPr="006B1BB0">
              <w:t>.</w:t>
            </w:r>
          </w:p>
          <w:p w:rsidR="004C0D22" w:rsidRPr="006B1BB0" w:rsidRDefault="004C0D22" w:rsidP="007B496B">
            <w:pPr>
              <w:pStyle w:val="Default"/>
              <w:jc w:val="both"/>
            </w:pPr>
          </w:p>
          <w:p w:rsidR="004C0D22" w:rsidRPr="006B1BB0" w:rsidRDefault="004C0D22" w:rsidP="007B496B">
            <w:pPr>
              <w:pStyle w:val="Default"/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lastRenderedPageBreak/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pStyle w:val="Defaul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pStyle w:val="Default"/>
              <w:jc w:val="both"/>
            </w:pPr>
            <w:r w:rsidRPr="006B1BB0">
              <w:rPr>
                <w:b/>
                <w:bCs/>
              </w:rPr>
              <w:t>Практические занятия «Проецирование точки, прямой лин</w:t>
            </w:r>
            <w:proofErr w:type="gramStart"/>
            <w:r w:rsidRPr="006B1BB0">
              <w:rPr>
                <w:b/>
                <w:bCs/>
              </w:rPr>
              <w:t>ии и ее</w:t>
            </w:r>
            <w:proofErr w:type="gramEnd"/>
            <w:r w:rsidRPr="006B1BB0">
              <w:rPr>
                <w:b/>
                <w:bCs/>
              </w:rPr>
              <w:t xml:space="preserve"> отрезка»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Тема 2</w:t>
            </w:r>
            <w:r w:rsidRPr="006B1BB0">
              <w:rPr>
                <w:b/>
                <w:bCs/>
              </w:rPr>
              <w:t>.2</w:t>
            </w:r>
          </w:p>
          <w:p w:rsidR="004C0D22" w:rsidRPr="006B1BB0" w:rsidRDefault="004C0D22" w:rsidP="007B496B">
            <w:pPr>
              <w:pStyle w:val="Default"/>
              <w:jc w:val="both"/>
              <w:rPr>
                <w:bCs/>
                <w:i/>
              </w:rPr>
            </w:pPr>
            <w:r w:rsidRPr="006B1BB0">
              <w:rPr>
                <w:bCs/>
                <w:i/>
              </w:rPr>
              <w:t>Проекции плоской фигуры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pStyle w:val="Default"/>
              <w:jc w:val="both"/>
              <w:rPr>
                <w:bCs/>
              </w:rPr>
            </w:pPr>
            <w:r w:rsidRPr="006B1BB0">
              <w:rPr>
                <w:bCs/>
              </w:rPr>
              <w:t xml:space="preserve">Способы задания плоскости на чертеже. Прямая и точка на плоскости. Положение плоскостей относительно плоскостей проекций. </w:t>
            </w:r>
            <w:proofErr w:type="gramStart"/>
            <w:r w:rsidRPr="006B1BB0">
              <w:rPr>
                <w:bCs/>
              </w:rPr>
              <w:t>Пересечение прямой с проецирующей плоскостью.</w:t>
            </w:r>
            <w:proofErr w:type="gramEnd"/>
            <w:r w:rsidRPr="006B1BB0">
              <w:rPr>
                <w:bCs/>
              </w:rPr>
              <w:t xml:space="preserve"> Пересечение двух плоскостей.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</w:rPr>
            </w:pPr>
            <w:r w:rsidRPr="006B1BB0">
              <w:rPr>
                <w:b/>
                <w:bCs/>
              </w:rPr>
              <w:t>Практические занятия «Проецирование плоской фигуры»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rPr>
                <w:bCs/>
                <w:i/>
              </w:rPr>
              <w:t>Самостоятельная работа обучающихся « Выполнить проекции линии пересечения двух плоскостей на формате А</w:t>
            </w:r>
            <w:proofErr w:type="gramStart"/>
            <w:r w:rsidRPr="006B1BB0">
              <w:rPr>
                <w:bCs/>
                <w:i/>
              </w:rPr>
              <w:t>4</w:t>
            </w:r>
            <w:proofErr w:type="gramEnd"/>
            <w:r w:rsidRPr="006B1BB0">
              <w:rPr>
                <w:bCs/>
                <w:i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2.3.</w:t>
            </w:r>
          </w:p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  <w:i/>
              </w:rPr>
            </w:pPr>
            <w:r w:rsidRPr="006B1BB0">
              <w:rPr>
                <w:bCs/>
                <w:i/>
              </w:rPr>
              <w:t>Многогранники</w:t>
            </w:r>
          </w:p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</w:rPr>
            </w:pPr>
            <w:r w:rsidRPr="006B1BB0">
              <w:rPr>
                <w:bCs/>
              </w:rPr>
              <w:t>Построение проекций призмы, пирамиды. Взаимное пересечение многогранников.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«Выполнить в трех проекциях чертеж призмы»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2.4.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Поверхности вращения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rPr>
                <w:bCs/>
              </w:rPr>
              <w:t>Построение проекций цилиндра, конуса, сферы. Взаимное пересечение поверхностей вращения.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«Выполнить в трех проекциях чертеж цилиндра, конуса и сферы»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 xml:space="preserve">Самостоятельная работа обучающихся «Выполнить в трех проекциях чертеж геометрического тела, натуральный вид сечения и развертку их боковых поверхностей </w:t>
            </w:r>
            <w:r w:rsidRPr="006B1BB0">
              <w:rPr>
                <w:i/>
                <w:color w:val="000000"/>
              </w:rPr>
              <w:t>на формате А3»</w:t>
            </w:r>
          </w:p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2.5.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Аксонометрические проекции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t>Общие положения. Аксонометрические изображения плоских многоугольников. Аксонометрические проекции окружностей. Изометрические проекции цилиндра, конуса и сферы.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rPr>
                <w:b/>
                <w:bCs/>
              </w:rPr>
              <w:t>Практические занятия «Построение изометрической проекции цилиндра и конуса»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3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Основные правила выполнения чертежей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C94852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3.1.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Общие правила оформления чертежей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t>ЕСКД. Форматы. Основные надписи. Масштабы. Линии чертежа. Чертежные шрифты. Уклон и конусность. Допуски и шероховатость поверхности.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3.2.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Изображения. Основные положения и определения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lastRenderedPageBreak/>
              <w:t>Виды. Сечения. Разрезы Условности и упрощения. Правила нанесения размеров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«Построение недостающих видов детали по двум заданным»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>Самостоятельная работа обучающихся «</w:t>
            </w:r>
            <w:r w:rsidRPr="006B1BB0">
              <w:rPr>
                <w:i/>
                <w:color w:val="000000"/>
              </w:rPr>
              <w:t>Выполнение чертежей деталей требующих применения сечений и разрезов на формате А3»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lastRenderedPageBreak/>
              <w:t>Тема 3.</w:t>
            </w:r>
            <w:r w:rsidRPr="004C0D22">
              <w:rPr>
                <w:b/>
                <w:bCs/>
              </w:rPr>
              <w:t>3</w:t>
            </w:r>
            <w:r w:rsidRPr="006B1BB0">
              <w:rPr>
                <w:b/>
                <w:bCs/>
              </w:rPr>
              <w:t>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Эскиз детали и технический рисунок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t>Определение и основные требования к эскизу, порядок выполнения. Технический рисунок.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«По наглядному изображению детали выполнить эскиз с разрезами»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4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Правила выполнения чертежей деталей и их соединений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3B0589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4.1.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B1BB0">
              <w:rPr>
                <w:i/>
              </w:rPr>
              <w:t>Резьба, резьбовые изделия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1BB0">
              <w:t>Резьба. Назначение, основные параметры и элементы. Изображение на чертеже. Виды резьбы. Разъемные и не разъемные соединения.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 xml:space="preserve">Практические занятия «Выполнить чертежи крепежных деталей         </w:t>
            </w:r>
            <w:proofErr w:type="gramStart"/>
            <w:r w:rsidRPr="006B1BB0">
              <w:rPr>
                <w:b/>
                <w:bCs/>
              </w:rPr>
              <w:t xml:space="preserve">( </w:t>
            </w:r>
            <w:proofErr w:type="gramEnd"/>
            <w:r w:rsidRPr="006B1BB0">
              <w:rPr>
                <w:b/>
                <w:bCs/>
              </w:rPr>
              <w:t>болта, шпильки, винта»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5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Чертежи общего вида и сборочные чертежи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40" w:type="dxa"/>
            <w:shd w:val="clear" w:color="auto" w:fill="auto"/>
          </w:tcPr>
          <w:p w:rsidR="004C0D22" w:rsidRPr="00A51F0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5.1.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Чертежи общего вида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t>Чертежи общего вида. Размеры, указывающиеся на чертежах. Условности и упрощения</w:t>
            </w:r>
          </w:p>
        </w:tc>
        <w:tc>
          <w:tcPr>
            <w:tcW w:w="1740" w:type="dxa"/>
            <w:shd w:val="clear" w:color="auto" w:fill="auto"/>
          </w:tcPr>
          <w:p w:rsidR="004C0D22" w:rsidRPr="00A51F0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5.2.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6B1BB0">
              <w:rPr>
                <w:bCs/>
                <w:i/>
              </w:rPr>
              <w:t>Деталирование</w:t>
            </w:r>
            <w:proofErr w:type="spellEnd"/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t>Общие требования к чертежам. Правила выполнения чертежей. Чтение чертежа общего вида. Спецификация. Сборочный чертеж.</w:t>
            </w:r>
          </w:p>
        </w:tc>
        <w:tc>
          <w:tcPr>
            <w:tcW w:w="1740" w:type="dxa"/>
            <w:shd w:val="clear" w:color="auto" w:fill="auto"/>
          </w:tcPr>
          <w:p w:rsidR="004C0D22" w:rsidRPr="00A51F0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«Выпол</w:t>
            </w:r>
            <w:r w:rsidRPr="006B1BB0">
              <w:rPr>
                <w:b/>
                <w:color w:val="000000"/>
              </w:rPr>
              <w:t>нить рабочие чертежи деталей</w:t>
            </w:r>
            <w:r w:rsidRPr="006B1BB0">
              <w:rPr>
                <w:b/>
                <w:bCs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>Самостоятельная работа обучающихся «Выпол</w:t>
            </w:r>
            <w:r w:rsidRPr="006B1BB0">
              <w:rPr>
                <w:i/>
                <w:color w:val="000000"/>
              </w:rPr>
              <w:t>нить рабочие чертежи деталей по чертежу общего вида на  форматах А</w:t>
            </w:r>
            <w:proofErr w:type="gramStart"/>
            <w:r w:rsidRPr="006B1BB0">
              <w:rPr>
                <w:i/>
                <w:color w:val="000000"/>
              </w:rPr>
              <w:t>4</w:t>
            </w:r>
            <w:proofErr w:type="gramEnd"/>
            <w:r w:rsidRPr="006B1BB0">
              <w:rPr>
                <w:i/>
                <w:color w:val="000000"/>
              </w:rPr>
              <w:t>»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4C0D22" w:rsidRPr="006B1BB0" w:rsidTr="007B496B">
        <w:trPr>
          <w:trHeight w:val="642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6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Cs/>
                <w:i/>
              </w:rPr>
              <w:t>Схемы.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 xml:space="preserve">Тема </w:t>
            </w:r>
            <w:r w:rsidRPr="006B1BB0">
              <w:rPr>
                <w:b/>
                <w:bCs/>
                <w:lang w:val="en-US"/>
              </w:rPr>
              <w:t>6</w:t>
            </w:r>
            <w:r w:rsidRPr="006B1BB0">
              <w:rPr>
                <w:b/>
                <w:bCs/>
              </w:rPr>
              <w:t>.</w:t>
            </w:r>
            <w:r w:rsidRPr="006B1BB0">
              <w:rPr>
                <w:b/>
                <w:bCs/>
                <w:lang w:val="en-US"/>
              </w:rPr>
              <w:t>1</w:t>
            </w:r>
            <w:r w:rsidRPr="006B1BB0">
              <w:rPr>
                <w:b/>
                <w:bCs/>
              </w:rPr>
              <w:t>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Схемы.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shd w:val="clear" w:color="auto" w:fill="FFFFFF"/>
              <w:jc w:val="both"/>
              <w:rPr>
                <w:bCs/>
              </w:rPr>
            </w:pPr>
            <w:r w:rsidRPr="006B1BB0">
              <w:rPr>
                <w:bCs/>
              </w:rPr>
              <w:t>Определения. Термины. Виды и типы схем.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4C0D22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Тема 6.2</w:t>
            </w: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rPr>
                <w:b/>
                <w:bCs/>
              </w:rPr>
              <w:lastRenderedPageBreak/>
              <w:t>Практические занятия</w:t>
            </w:r>
            <w:r w:rsidRPr="006B1BB0">
              <w:rPr>
                <w:b/>
                <w:color w:val="000000"/>
                <w:spacing w:val="-1"/>
              </w:rPr>
              <w:t xml:space="preserve"> «Чтение схем»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vMerge w:val="restart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lastRenderedPageBreak/>
              <w:t>2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Дифференцированный зачет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vMerge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1401"/>
        </w:trPr>
        <w:tc>
          <w:tcPr>
            <w:tcW w:w="12172" w:type="dxa"/>
            <w:gridSpan w:val="2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6B1BB0">
              <w:rPr>
                <w:b/>
                <w:bCs/>
              </w:rPr>
              <w:t>Всего:</w:t>
            </w:r>
          </w:p>
        </w:tc>
        <w:tc>
          <w:tcPr>
            <w:tcW w:w="1740" w:type="dxa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  <w:p w:rsidR="004C0D22" w:rsidRPr="00387848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i/>
                <w:lang w:val="en-US"/>
              </w:rPr>
              <w:t>3</w:t>
            </w:r>
            <w:r>
              <w:rPr>
                <w:b/>
                <w:i/>
              </w:rPr>
              <w:t>4</w:t>
            </w:r>
          </w:p>
        </w:tc>
        <w:tc>
          <w:tcPr>
            <w:tcW w:w="1529" w:type="dxa"/>
            <w:vMerge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0D22" w:rsidRPr="006B1BB0" w:rsidTr="007B496B">
        <w:trPr>
          <w:trHeight w:val="331"/>
        </w:trPr>
        <w:tc>
          <w:tcPr>
            <w:tcW w:w="13912" w:type="dxa"/>
            <w:gridSpan w:val="3"/>
            <w:shd w:val="clear" w:color="auto" w:fill="auto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6B1BB0">
              <w:rPr>
                <w:b/>
                <w:bCs/>
                <w:i/>
              </w:rPr>
              <w:t>Итоговая аттестация в форме дифференцированного зачета</w:t>
            </w:r>
          </w:p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4C0D22" w:rsidRPr="006B1BB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4C0D22" w:rsidRPr="006B1BB0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1BB0">
        <w:t>Для характеристики уровня освоения учебного материала используются следующие обозначения:</w:t>
      </w:r>
    </w:p>
    <w:p w:rsidR="004C0D22" w:rsidRPr="006B1BB0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1BB0">
        <w:t xml:space="preserve">1. – </w:t>
      </w:r>
      <w:proofErr w:type="gramStart"/>
      <w:r w:rsidRPr="006B1BB0">
        <w:t>ознакомительный</w:t>
      </w:r>
      <w:proofErr w:type="gramEnd"/>
      <w:r w:rsidRPr="006B1BB0">
        <w:t xml:space="preserve"> (узнавание ранее изученных объектов, свойств); </w:t>
      </w:r>
    </w:p>
    <w:p w:rsidR="004C0D22" w:rsidRPr="006B1BB0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1BB0">
        <w:t>2. – </w:t>
      </w:r>
      <w:proofErr w:type="gramStart"/>
      <w:r w:rsidRPr="006B1BB0">
        <w:t>репродуктивный</w:t>
      </w:r>
      <w:proofErr w:type="gramEnd"/>
      <w:r w:rsidRPr="006B1BB0">
        <w:t xml:space="preserve"> (выполнение деятельности по образцу, инструкции или под руководством)</w:t>
      </w:r>
    </w:p>
    <w:p w:rsidR="004C0D22" w:rsidRPr="006B1BB0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B1BB0">
        <w:t xml:space="preserve">3. – </w:t>
      </w:r>
      <w:proofErr w:type="gramStart"/>
      <w:r w:rsidRPr="006B1BB0">
        <w:t>продуктивный</w:t>
      </w:r>
      <w:proofErr w:type="gramEnd"/>
      <w:r w:rsidRPr="006B1BB0">
        <w:t xml:space="preserve"> (планирование и самостоятельное выполнение деятельности, решение проблемных задач)</w:t>
      </w:r>
    </w:p>
    <w:p w:rsidR="004C0D22" w:rsidRPr="006B1BB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C0D22" w:rsidRPr="006B1BB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C0D22" w:rsidRPr="00A51F00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51F00">
        <w:rPr>
          <w:b/>
          <w:caps/>
        </w:rPr>
        <w:lastRenderedPageBreak/>
        <w:t>3. условия реализации УЧЕБНОЙ дисциплины</w:t>
      </w:r>
    </w:p>
    <w:p w:rsidR="004C0D22" w:rsidRPr="009349BF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349BF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Реализация учебной дисциплины требует наличия учебного кабинета черчение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 xml:space="preserve">Оборудование учебного кабинета: 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посадочные</w:t>
      </w:r>
      <w:r>
        <w:rPr>
          <w:bCs/>
        </w:rPr>
        <w:t xml:space="preserve"> места по количеству студентов</w:t>
      </w:r>
      <w:r w:rsidRPr="00A51F00">
        <w:rPr>
          <w:bCs/>
        </w:rPr>
        <w:t>;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рабочее место преподавателя;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таблицы и плакаты;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объемные модели геометрических тел;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образцы деталей;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C0D22" w:rsidRPr="009349BF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51F00">
        <w:rPr>
          <w:b/>
        </w:rPr>
        <w:t xml:space="preserve">3.2. </w:t>
      </w:r>
      <w:r w:rsidRPr="009349BF">
        <w:rPr>
          <w:b/>
          <w:sz w:val="28"/>
          <w:szCs w:val="28"/>
        </w:rPr>
        <w:t>Информационное обеспечение обучения</w:t>
      </w:r>
    </w:p>
    <w:p w:rsidR="004C0D22" w:rsidRPr="009349BF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349B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C0D22" w:rsidRDefault="004C0D22" w:rsidP="004C0D22">
      <w:pPr>
        <w:rPr>
          <w:b/>
        </w:rPr>
      </w:pPr>
      <w:r>
        <w:rPr>
          <w:b/>
        </w:rPr>
        <w:t xml:space="preserve"> </w:t>
      </w:r>
    </w:p>
    <w:p w:rsidR="004C0D22" w:rsidRPr="00A51F00" w:rsidRDefault="004C0D22" w:rsidP="004C0D22">
      <w:pPr>
        <w:rPr>
          <w:b/>
        </w:rPr>
      </w:pPr>
      <w:r>
        <w:rPr>
          <w:b/>
        </w:rPr>
        <w:t>УЧЕБНАЯ: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1.Бродский А.М.</w:t>
      </w:r>
      <w:r w:rsidRPr="00A51F00">
        <w:rPr>
          <w:bCs/>
        </w:rPr>
        <w:t>,</w:t>
      </w:r>
      <w:r>
        <w:rPr>
          <w:bCs/>
        </w:rPr>
        <w:t xml:space="preserve"> </w:t>
      </w:r>
      <w:proofErr w:type="spellStart"/>
      <w:r w:rsidRPr="00A51F00">
        <w:rPr>
          <w:bCs/>
        </w:rPr>
        <w:t>Фазлулин</w:t>
      </w:r>
      <w:proofErr w:type="spellEnd"/>
      <w:r w:rsidRPr="00A51F00">
        <w:rPr>
          <w:bCs/>
        </w:rPr>
        <w:t xml:space="preserve"> Э.М., </w:t>
      </w:r>
      <w:proofErr w:type="spellStart"/>
      <w:r w:rsidRPr="00A51F00">
        <w:rPr>
          <w:bCs/>
        </w:rPr>
        <w:t>Халдинов</w:t>
      </w:r>
      <w:proofErr w:type="spellEnd"/>
      <w:r w:rsidRPr="00A51F00">
        <w:rPr>
          <w:bCs/>
        </w:rPr>
        <w:t xml:space="preserve"> В.А. Инженерная графика</w:t>
      </w:r>
      <w:r>
        <w:rPr>
          <w:bCs/>
        </w:rPr>
        <w:t xml:space="preserve"> </w:t>
      </w:r>
      <w:r w:rsidRPr="00A51F00">
        <w:rPr>
          <w:bCs/>
        </w:rPr>
        <w:t xml:space="preserve">(металлообработка): учебник для студентов учреждений СПО. – М.: Издательский центр «Академия», 2010. – 400 </w:t>
      </w:r>
      <w:proofErr w:type="gramStart"/>
      <w:r w:rsidRPr="00A51F00">
        <w:rPr>
          <w:bCs/>
        </w:rPr>
        <w:t>с</w:t>
      </w:r>
      <w:proofErr w:type="gramEnd"/>
      <w:r w:rsidRPr="00A51F00">
        <w:rPr>
          <w:bCs/>
        </w:rPr>
        <w:t xml:space="preserve">. – </w:t>
      </w:r>
      <w:proofErr w:type="gramStart"/>
      <w:r w:rsidRPr="00A51F00">
        <w:rPr>
          <w:bCs/>
        </w:rPr>
        <w:t>Серия</w:t>
      </w:r>
      <w:proofErr w:type="gramEnd"/>
      <w:r w:rsidRPr="00A51F00">
        <w:rPr>
          <w:bCs/>
        </w:rPr>
        <w:t>: среднее профессиональное образование.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</w:t>
      </w:r>
      <w:r w:rsidRPr="00A51F00">
        <w:rPr>
          <w:bCs/>
        </w:rPr>
        <w:t>Бродский А.М.,</w:t>
      </w:r>
      <w:r>
        <w:rPr>
          <w:bCs/>
        </w:rPr>
        <w:t xml:space="preserve"> </w:t>
      </w:r>
      <w:proofErr w:type="spellStart"/>
      <w:r w:rsidRPr="00A51F00">
        <w:rPr>
          <w:bCs/>
        </w:rPr>
        <w:t>Фазлулин</w:t>
      </w:r>
      <w:proofErr w:type="spellEnd"/>
      <w:r w:rsidRPr="00A51F00">
        <w:rPr>
          <w:bCs/>
        </w:rPr>
        <w:t xml:space="preserve"> Э.М., </w:t>
      </w:r>
      <w:proofErr w:type="spellStart"/>
      <w:r w:rsidRPr="00A51F00">
        <w:rPr>
          <w:bCs/>
        </w:rPr>
        <w:t>Халдинов</w:t>
      </w:r>
      <w:proofErr w:type="spellEnd"/>
      <w:r w:rsidRPr="00A51F00">
        <w:rPr>
          <w:bCs/>
        </w:rPr>
        <w:t xml:space="preserve"> В.А. Практикум по инженерной графике: учеб</w:t>
      </w:r>
      <w:proofErr w:type="gramStart"/>
      <w:r w:rsidRPr="00A51F00">
        <w:rPr>
          <w:bCs/>
        </w:rPr>
        <w:t>.</w:t>
      </w:r>
      <w:proofErr w:type="gramEnd"/>
      <w:r w:rsidRPr="00A51F00">
        <w:rPr>
          <w:bCs/>
        </w:rPr>
        <w:t xml:space="preserve"> </w:t>
      </w:r>
      <w:proofErr w:type="gramStart"/>
      <w:r w:rsidRPr="00A51F00">
        <w:rPr>
          <w:bCs/>
        </w:rPr>
        <w:t>п</w:t>
      </w:r>
      <w:proofErr w:type="gramEnd"/>
      <w:r w:rsidRPr="00A51F00">
        <w:rPr>
          <w:bCs/>
        </w:rPr>
        <w:t xml:space="preserve">особие для студентов учреждений СПО. – М.: Издательский центр «Академия», 2009. – 192 </w:t>
      </w:r>
      <w:proofErr w:type="gramStart"/>
      <w:r w:rsidRPr="00A51F00">
        <w:rPr>
          <w:bCs/>
        </w:rPr>
        <w:t>с</w:t>
      </w:r>
      <w:proofErr w:type="gramEnd"/>
      <w:r w:rsidRPr="00A51F00">
        <w:rPr>
          <w:bCs/>
        </w:rPr>
        <w:t xml:space="preserve">.– </w:t>
      </w:r>
      <w:proofErr w:type="gramStart"/>
      <w:r w:rsidRPr="00A51F00">
        <w:rPr>
          <w:bCs/>
        </w:rPr>
        <w:t>Серия</w:t>
      </w:r>
      <w:proofErr w:type="gramEnd"/>
      <w:r w:rsidRPr="00A51F00">
        <w:rPr>
          <w:bCs/>
        </w:rPr>
        <w:t>: среднее профессиональное образование.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0D22" w:rsidRPr="009349BF" w:rsidRDefault="004C0D22" w:rsidP="004C0D22">
      <w:pPr>
        <w:autoSpaceDE w:val="0"/>
        <w:autoSpaceDN w:val="0"/>
        <w:adjustRightInd w:val="0"/>
        <w:ind w:left="540" w:hanging="720"/>
        <w:rPr>
          <w:rFonts w:eastAsia="TimesNewRomanPSMT"/>
        </w:rPr>
      </w:pPr>
      <w:r>
        <w:rPr>
          <w:bCs/>
        </w:rPr>
        <w:t xml:space="preserve">   </w:t>
      </w:r>
      <w:r w:rsidRPr="009349BF">
        <w:rPr>
          <w:b/>
          <w:bCs/>
        </w:rPr>
        <w:t>ИНТЕРНЕТ</w:t>
      </w:r>
      <w:r w:rsidRPr="009349BF">
        <w:rPr>
          <w:rFonts w:eastAsia="TimesNewRomanPSMT"/>
        </w:rPr>
        <w:t>-</w:t>
      </w:r>
      <w:r w:rsidRPr="009349BF">
        <w:rPr>
          <w:b/>
          <w:bCs/>
        </w:rPr>
        <w:t>РЕСУРСЫ</w:t>
      </w:r>
      <w:r>
        <w:rPr>
          <w:rFonts w:eastAsia="TimesNewRomanPSMT"/>
        </w:rPr>
        <w:t>:</w:t>
      </w:r>
    </w:p>
    <w:p w:rsidR="004C0D22" w:rsidRPr="009349BF" w:rsidRDefault="004C0D22" w:rsidP="004C0D22">
      <w:pPr>
        <w:autoSpaceDE w:val="0"/>
        <w:autoSpaceDN w:val="0"/>
        <w:adjustRightInd w:val="0"/>
        <w:ind w:left="540" w:hanging="720"/>
        <w:rPr>
          <w:rFonts w:eastAsia="TimesNewRomanPSMT"/>
        </w:rPr>
      </w:pPr>
      <w:r w:rsidRPr="009349BF">
        <w:rPr>
          <w:rFonts w:eastAsia="TimesNewRomanPSMT"/>
        </w:rPr>
        <w:t xml:space="preserve">  1. -</w:t>
      </w:r>
      <w:r w:rsidRPr="00A51F00">
        <w:rPr>
          <w:rFonts w:eastAsia="TimesNewRomanPSMT"/>
          <w:lang w:val="en-US"/>
        </w:rPr>
        <w:t>http</w:t>
      </w:r>
      <w:r w:rsidRPr="009349BF">
        <w:rPr>
          <w:rFonts w:eastAsia="TimesNewRomanPSMT"/>
        </w:rPr>
        <w:t>://</w:t>
      </w:r>
      <w:proofErr w:type="spellStart"/>
      <w:r w:rsidRPr="00A51F00">
        <w:rPr>
          <w:rFonts w:eastAsia="TimesNewRomanPSMT"/>
          <w:lang w:val="en-US"/>
        </w:rPr>
        <w:t>vm</w:t>
      </w:r>
      <w:proofErr w:type="spellEnd"/>
      <w:r w:rsidRPr="009349BF">
        <w:rPr>
          <w:rFonts w:eastAsia="TimesNewRomanPSMT"/>
        </w:rPr>
        <w:t>.</w:t>
      </w:r>
      <w:proofErr w:type="spellStart"/>
      <w:r w:rsidRPr="00A51F00">
        <w:rPr>
          <w:rFonts w:eastAsia="TimesNewRomanPSMT"/>
          <w:lang w:val="en-US"/>
        </w:rPr>
        <w:t>msun</w:t>
      </w:r>
      <w:proofErr w:type="spellEnd"/>
      <w:r w:rsidRPr="009349BF">
        <w:rPr>
          <w:rFonts w:eastAsia="TimesNewRomanPSMT"/>
        </w:rPr>
        <w:t>.</w:t>
      </w:r>
      <w:proofErr w:type="spellStart"/>
      <w:r w:rsidRPr="00A51F00">
        <w:rPr>
          <w:rFonts w:eastAsia="TimesNewRomanPSMT"/>
          <w:lang w:val="en-US"/>
        </w:rPr>
        <w:t>ru</w:t>
      </w:r>
      <w:proofErr w:type="spellEnd"/>
      <w:r w:rsidRPr="009349BF">
        <w:rPr>
          <w:rFonts w:eastAsia="TimesNewRomanPSMT"/>
        </w:rPr>
        <w:t>/</w:t>
      </w:r>
      <w:proofErr w:type="spellStart"/>
      <w:r w:rsidRPr="00A51F00">
        <w:rPr>
          <w:rFonts w:eastAsia="TimesNewRomanPSMT"/>
          <w:lang w:val="en-US"/>
        </w:rPr>
        <w:t>Texn</w:t>
      </w:r>
      <w:proofErr w:type="spellEnd"/>
      <w:r w:rsidRPr="009349BF">
        <w:rPr>
          <w:rFonts w:eastAsia="TimesNewRomanPSMT"/>
        </w:rPr>
        <w:t>_</w:t>
      </w:r>
      <w:r w:rsidRPr="00A51F00">
        <w:rPr>
          <w:rFonts w:eastAsia="TimesNewRomanPSMT"/>
          <w:lang w:val="en-US"/>
        </w:rPr>
        <w:t>h</w:t>
      </w:r>
      <w:r w:rsidRPr="009349BF">
        <w:rPr>
          <w:rFonts w:eastAsia="TimesNewRomanPSMT"/>
        </w:rPr>
        <w:t>/</w:t>
      </w:r>
      <w:proofErr w:type="spellStart"/>
      <w:r w:rsidRPr="00A51F00">
        <w:rPr>
          <w:rFonts w:eastAsia="TimesNewRomanPSMT"/>
          <w:lang w:val="en-US"/>
        </w:rPr>
        <w:t>Urok</w:t>
      </w:r>
      <w:proofErr w:type="spellEnd"/>
      <w:r w:rsidRPr="009349BF">
        <w:rPr>
          <w:rFonts w:eastAsia="TimesNewRomanPSMT"/>
        </w:rPr>
        <w:t>3.</w:t>
      </w:r>
      <w:proofErr w:type="spellStart"/>
      <w:r w:rsidRPr="00A51F00">
        <w:rPr>
          <w:rFonts w:eastAsia="TimesNewRomanPSMT"/>
          <w:lang w:val="en-US"/>
        </w:rPr>
        <w:t>htm</w:t>
      </w:r>
      <w:proofErr w:type="spellEnd"/>
    </w:p>
    <w:p w:rsidR="004C0D22" w:rsidRPr="00A51F00" w:rsidRDefault="004C0D22" w:rsidP="004C0D22">
      <w:pPr>
        <w:autoSpaceDE w:val="0"/>
        <w:autoSpaceDN w:val="0"/>
        <w:adjustRightInd w:val="0"/>
        <w:rPr>
          <w:rFonts w:eastAsia="TimesNewRomanPSMT"/>
        </w:rPr>
      </w:pPr>
      <w:r w:rsidRPr="00A51F00">
        <w:rPr>
          <w:rFonts w:eastAsia="TimesNewRomanPSMT"/>
        </w:rPr>
        <w:t>(Сайт содержит  методические  рекомендации по проекционному черчению)</w:t>
      </w:r>
    </w:p>
    <w:p w:rsidR="004C0D22" w:rsidRPr="00A51F00" w:rsidRDefault="004C0D22" w:rsidP="004C0D22">
      <w:pPr>
        <w:autoSpaceDE w:val="0"/>
        <w:autoSpaceDN w:val="0"/>
        <w:adjustRightInd w:val="0"/>
        <w:rPr>
          <w:rFonts w:eastAsia="TimesNewRomanPSMT"/>
        </w:rPr>
      </w:pPr>
      <w:r w:rsidRPr="00A51F00">
        <w:rPr>
          <w:rFonts w:eastAsia="TimesNewRomanPSMT"/>
        </w:rPr>
        <w:t xml:space="preserve"> -</w:t>
      </w:r>
      <w:hyperlink r:id="rId7" w:history="1">
        <w:r w:rsidRPr="00A51F00">
          <w:rPr>
            <w:rStyle w:val="a7"/>
            <w:rFonts w:eastAsia="TimesNewRomanPSMT"/>
          </w:rPr>
          <w:t>http://www.greb.ru/3/inggrafika-cherchenie/GOST.htm</w:t>
        </w:r>
      </w:hyperlink>
    </w:p>
    <w:p w:rsidR="004C0D22" w:rsidRPr="00A51F00" w:rsidRDefault="004C0D22" w:rsidP="004C0D22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2.</w:t>
      </w:r>
      <w:r w:rsidRPr="00A51F00">
        <w:rPr>
          <w:rFonts w:eastAsia="TimesNewRomanPSMT"/>
        </w:rPr>
        <w:t>(Сайт содержит  общие правила оформления индивидуальных заданий по техническому черчению)</w:t>
      </w:r>
    </w:p>
    <w:p w:rsidR="004C0D22" w:rsidRPr="00A51F00" w:rsidRDefault="004C0D22" w:rsidP="004C0D22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3.</w:t>
      </w:r>
      <w:r w:rsidRPr="00A51F00">
        <w:rPr>
          <w:rFonts w:eastAsia="TimesNewRomanPSMT"/>
        </w:rPr>
        <w:t xml:space="preserve"> -http://nacherchy.ru/razrezi_i_secheniya_po_gost_3453-46.html</w:t>
      </w:r>
    </w:p>
    <w:p w:rsidR="004C0D22" w:rsidRPr="00A51F00" w:rsidRDefault="004C0D22" w:rsidP="004C0D22">
      <w:pPr>
        <w:autoSpaceDE w:val="0"/>
        <w:autoSpaceDN w:val="0"/>
        <w:adjustRightInd w:val="0"/>
        <w:rPr>
          <w:rFonts w:eastAsia="TimesNewRomanPSMT"/>
        </w:rPr>
      </w:pPr>
      <w:r w:rsidRPr="00A51F00">
        <w:rPr>
          <w:rFonts w:eastAsia="TimesNewRomanPSMT"/>
        </w:rPr>
        <w:t>(Сайт содержит информацию по разделу «Разрезы и сечения»)</w:t>
      </w:r>
    </w:p>
    <w:p w:rsidR="004C0D22" w:rsidRPr="00A51F00" w:rsidRDefault="004C0D22" w:rsidP="004C0D22">
      <w:pPr>
        <w:autoSpaceDE w:val="0"/>
        <w:autoSpaceDN w:val="0"/>
        <w:adjustRightInd w:val="0"/>
        <w:rPr>
          <w:rFonts w:eastAsia="TimesNewRomanPSMT"/>
        </w:rPr>
      </w:pPr>
    </w:p>
    <w:p w:rsidR="004C0D22" w:rsidRPr="009349BF" w:rsidRDefault="004C0D22" w:rsidP="004C0D22">
      <w:pPr>
        <w:jc w:val="both"/>
        <w:rPr>
          <w:b/>
          <w:bCs/>
          <w:sz w:val="28"/>
          <w:szCs w:val="28"/>
        </w:rPr>
      </w:pPr>
      <w:r w:rsidRPr="00A51F00">
        <w:rPr>
          <w:b/>
          <w:bCs/>
        </w:rPr>
        <w:t xml:space="preserve">    </w:t>
      </w:r>
      <w:r w:rsidRPr="009349BF">
        <w:rPr>
          <w:b/>
          <w:bCs/>
          <w:sz w:val="28"/>
          <w:szCs w:val="28"/>
        </w:rPr>
        <w:t>3.3.   Используемые педагогические технологии и методы обучения</w:t>
      </w:r>
    </w:p>
    <w:p w:rsidR="004C0D22" w:rsidRPr="00A51F00" w:rsidRDefault="004C0D22" w:rsidP="004C0D22">
      <w:pPr>
        <w:jc w:val="both"/>
        <w:rPr>
          <w:bCs/>
        </w:rPr>
      </w:pPr>
      <w:r w:rsidRPr="00A51F00">
        <w:rPr>
          <w:bCs/>
        </w:rPr>
        <w:t>Используемые педагогические технологии:</w:t>
      </w:r>
    </w:p>
    <w:p w:rsidR="004C0D22" w:rsidRPr="00A51F00" w:rsidRDefault="004C0D22" w:rsidP="004C0D22">
      <w:pPr>
        <w:jc w:val="both"/>
        <w:rPr>
          <w:bCs/>
        </w:rPr>
      </w:pPr>
      <w:r w:rsidRPr="00A51F00">
        <w:rPr>
          <w:bCs/>
        </w:rPr>
        <w:t>- личностно-ориентированная;</w:t>
      </w:r>
    </w:p>
    <w:p w:rsidR="004C0D22" w:rsidRPr="00A51F00" w:rsidRDefault="004C0D22" w:rsidP="004C0D22">
      <w:pPr>
        <w:jc w:val="both"/>
        <w:rPr>
          <w:bCs/>
        </w:rPr>
      </w:pPr>
      <w:r w:rsidRPr="00A51F00">
        <w:rPr>
          <w:bCs/>
        </w:rPr>
        <w:t>- проблемно-ситуационная;</w:t>
      </w:r>
    </w:p>
    <w:p w:rsidR="004C0D22" w:rsidRPr="00A51F00" w:rsidRDefault="004C0D22" w:rsidP="004C0D22">
      <w:pPr>
        <w:jc w:val="both"/>
        <w:rPr>
          <w:bCs/>
        </w:rPr>
      </w:pPr>
      <w:r w:rsidRPr="00A51F00">
        <w:rPr>
          <w:bCs/>
        </w:rPr>
        <w:t xml:space="preserve">- </w:t>
      </w:r>
      <w:r>
        <w:rPr>
          <w:bCs/>
        </w:rPr>
        <w:t xml:space="preserve">с применением </w:t>
      </w:r>
      <w:r w:rsidRPr="00A51F00">
        <w:rPr>
          <w:bCs/>
        </w:rPr>
        <w:t>ИКТ</w:t>
      </w:r>
    </w:p>
    <w:p w:rsidR="004C0D22" w:rsidRPr="00A51F00" w:rsidRDefault="004C0D22" w:rsidP="004C0D22">
      <w:pPr>
        <w:jc w:val="both"/>
        <w:rPr>
          <w:bCs/>
          <w:color w:val="FF0000"/>
        </w:rPr>
      </w:pPr>
    </w:p>
    <w:p w:rsidR="004C0D22" w:rsidRPr="009349BF" w:rsidRDefault="004C0D22" w:rsidP="004C0D22">
      <w:pPr>
        <w:jc w:val="both"/>
        <w:rPr>
          <w:b/>
          <w:bCs/>
          <w:sz w:val="28"/>
          <w:szCs w:val="28"/>
        </w:rPr>
      </w:pPr>
      <w:r w:rsidRPr="009349BF">
        <w:rPr>
          <w:b/>
          <w:bCs/>
          <w:sz w:val="28"/>
          <w:szCs w:val="28"/>
        </w:rPr>
        <w:t>методы обучения:</w:t>
      </w:r>
    </w:p>
    <w:p w:rsidR="004C0D22" w:rsidRPr="00A51F00" w:rsidRDefault="004C0D22" w:rsidP="004C0D22">
      <w:pPr>
        <w:jc w:val="both"/>
        <w:rPr>
          <w:bCs/>
        </w:rPr>
      </w:pPr>
      <w:r w:rsidRPr="00A51F00">
        <w:rPr>
          <w:bCs/>
        </w:rPr>
        <w:t>- словесные;</w:t>
      </w:r>
    </w:p>
    <w:p w:rsidR="004C0D22" w:rsidRPr="00A51F00" w:rsidRDefault="004C0D22" w:rsidP="004C0D22">
      <w:pPr>
        <w:jc w:val="both"/>
        <w:rPr>
          <w:bCs/>
        </w:rPr>
      </w:pPr>
      <w:r w:rsidRPr="00A51F00">
        <w:rPr>
          <w:bCs/>
        </w:rPr>
        <w:t>- наглядные;</w:t>
      </w:r>
    </w:p>
    <w:p w:rsidR="004C0D22" w:rsidRPr="00A51F00" w:rsidRDefault="004C0D22" w:rsidP="004C0D22">
      <w:pPr>
        <w:jc w:val="both"/>
        <w:rPr>
          <w:bCs/>
        </w:rPr>
      </w:pPr>
      <w:r w:rsidRPr="00A51F00">
        <w:rPr>
          <w:bCs/>
        </w:rPr>
        <w:t>- практические</w:t>
      </w:r>
    </w:p>
    <w:p w:rsidR="004C0D22" w:rsidRPr="00A51F00" w:rsidRDefault="004C0D22" w:rsidP="004C0D22">
      <w:pPr>
        <w:pStyle w:val="1"/>
        <w:tabs>
          <w:tab w:val="num" w:pos="0"/>
        </w:tabs>
        <w:jc w:val="both"/>
        <w:rPr>
          <w:b/>
          <w:caps/>
          <w:color w:val="FF0000"/>
        </w:rPr>
      </w:pPr>
    </w:p>
    <w:p w:rsidR="004C0D22" w:rsidRPr="00A51F00" w:rsidRDefault="004C0D22" w:rsidP="004C0D22">
      <w:pPr>
        <w:pStyle w:val="1"/>
        <w:tabs>
          <w:tab w:val="num" w:pos="0"/>
        </w:tabs>
        <w:jc w:val="both"/>
        <w:rPr>
          <w:b/>
          <w:caps/>
        </w:rPr>
      </w:pPr>
      <w:r w:rsidRPr="00A51F00">
        <w:rPr>
          <w:b/>
          <w:caps/>
          <w:color w:val="FF0000"/>
        </w:rPr>
        <w:t xml:space="preserve"> </w:t>
      </w:r>
      <w:r w:rsidRPr="00A51F00">
        <w:rPr>
          <w:b/>
          <w:caps/>
        </w:rPr>
        <w:t>3.4. Учебно-методический комплекс</w:t>
      </w:r>
    </w:p>
    <w:p w:rsidR="004C0D22" w:rsidRPr="00A51F00" w:rsidRDefault="004C0D22" w:rsidP="004C0D22"/>
    <w:p w:rsidR="004C0D22" w:rsidRPr="00A51F00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51F00">
        <w:t xml:space="preserve">     </w:t>
      </w:r>
      <w:r>
        <w:t>- Ф</w:t>
      </w:r>
      <w:r w:rsidRPr="00A51F00">
        <w:t>едеральный государственный образовательный стандарт среднего профессионального образования (ФГОС СПО) по профессии</w:t>
      </w:r>
      <w:r w:rsidRPr="00A51F00">
        <w:rPr>
          <w:b/>
        </w:rPr>
        <w:t xml:space="preserve">  </w:t>
      </w:r>
      <w:r w:rsidRPr="00A51F00">
        <w:t>131018 разработка и эксплуатация нефтяных и газовых месторождений</w:t>
      </w:r>
      <w:r>
        <w:t>;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1F00">
        <w:t xml:space="preserve">     - Примерная программа предмета «</w:t>
      </w:r>
      <w:r>
        <w:t>Инженерная графика</w:t>
      </w:r>
      <w:r w:rsidRPr="00A51F00">
        <w:t xml:space="preserve">»  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1F00">
        <w:t xml:space="preserve">     - Календарно-тематический план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1F00">
        <w:t xml:space="preserve">     - Индивидуальные карточки - задания по всем темам программы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1F00">
        <w:lastRenderedPageBreak/>
        <w:t xml:space="preserve">     - Образцы деталей </w:t>
      </w:r>
    </w:p>
    <w:p w:rsidR="004C0D22" w:rsidRPr="00A51F00" w:rsidRDefault="004C0D22" w:rsidP="004C0D22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4C0D22" w:rsidRPr="00A51F00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51F00">
        <w:rPr>
          <w:b/>
          <w:caps/>
        </w:rPr>
        <w:t>4. Контроль и оценка результатов освоения УЧЕБНОЙ Дисциплины</w:t>
      </w:r>
    </w:p>
    <w:p w:rsidR="004C0D22" w:rsidRPr="00A51F00" w:rsidRDefault="004C0D22" w:rsidP="004C0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51F00">
        <w:rPr>
          <w:b/>
        </w:rPr>
        <w:t>Контроль</w:t>
      </w:r>
      <w:r w:rsidRPr="00A51F00">
        <w:t xml:space="preserve"> </w:t>
      </w:r>
      <w:r w:rsidRPr="00A51F00">
        <w:rPr>
          <w:b/>
        </w:rPr>
        <w:t>и оценка</w:t>
      </w:r>
      <w:r w:rsidRPr="00A51F00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</w:t>
      </w:r>
      <w:r>
        <w:t>естирования, а также выполнения студентами</w:t>
      </w:r>
      <w:r w:rsidRPr="00A51F00">
        <w:t xml:space="preserve"> индивидуальных заданий, проектов, исследований.</w:t>
      </w:r>
    </w:p>
    <w:p w:rsidR="004C0D22" w:rsidRPr="00A51F00" w:rsidRDefault="004C0D22" w:rsidP="004C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22" w:rsidRPr="00A51F00" w:rsidRDefault="004C0D22" w:rsidP="007B496B">
            <w:pPr>
              <w:spacing w:line="240" w:lineRule="atLeast"/>
              <w:jc w:val="center"/>
              <w:rPr>
                <w:b/>
                <w:bCs/>
              </w:rPr>
            </w:pPr>
            <w:r w:rsidRPr="00A51F00">
              <w:rPr>
                <w:b/>
                <w:bCs/>
              </w:rPr>
              <w:t>Результаты обучения</w:t>
            </w:r>
          </w:p>
          <w:p w:rsidR="004C0D22" w:rsidRPr="00A51F00" w:rsidRDefault="004C0D22" w:rsidP="007B496B">
            <w:pPr>
              <w:spacing w:line="240" w:lineRule="atLeast"/>
              <w:jc w:val="center"/>
              <w:rPr>
                <w:b/>
                <w:bCs/>
              </w:rPr>
            </w:pPr>
            <w:r w:rsidRPr="00A51F0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22" w:rsidRPr="00A51F00" w:rsidRDefault="004C0D22" w:rsidP="007B496B">
            <w:pPr>
              <w:spacing w:line="240" w:lineRule="atLeast"/>
              <w:jc w:val="center"/>
              <w:rPr>
                <w:b/>
                <w:bCs/>
              </w:rPr>
            </w:pPr>
            <w:r w:rsidRPr="00A51F0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center"/>
              <w:rPr>
                <w:bCs/>
                <w:i/>
              </w:rPr>
            </w:pPr>
            <w:r w:rsidRPr="00A51F00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center"/>
              <w:rPr>
                <w:bCs/>
                <w:i/>
              </w:rPr>
            </w:pPr>
            <w:r w:rsidRPr="00A51F00">
              <w:rPr>
                <w:bCs/>
                <w:i/>
              </w:rPr>
              <w:t>2</w:t>
            </w: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rPr>
                <w:b/>
                <w:bCs/>
              </w:rPr>
            </w:pPr>
            <w:r w:rsidRPr="00A51F00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rPr>
                <w:b/>
                <w:bCs/>
              </w:rPr>
            </w:pP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hd w:val="clear" w:color="auto" w:fill="FFFFFF"/>
              <w:jc w:val="both"/>
            </w:pPr>
            <w:r w:rsidRPr="00A51F00">
              <w:t>1.</w:t>
            </w:r>
            <w:r w:rsidRPr="00A51F00">
              <w:rPr>
                <w:spacing w:val="-1"/>
              </w:rPr>
              <w:t xml:space="preserve"> Грамотно читать чертежи и схемы;</w:t>
            </w:r>
          </w:p>
          <w:p w:rsidR="004C0D22" w:rsidRPr="00A51F0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 xml:space="preserve">внеаудиторная самостоятельная работа </w:t>
            </w: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hd w:val="clear" w:color="auto" w:fill="FFFFFF"/>
              <w:jc w:val="both"/>
            </w:pPr>
            <w:r w:rsidRPr="00A51F00">
              <w:t>2. Правильно выполнять эскизы и рабочие чертежи деталей, несложных узлов;</w:t>
            </w:r>
          </w:p>
          <w:p w:rsidR="004C0D22" w:rsidRPr="00A51F00" w:rsidRDefault="004C0D22" w:rsidP="007B4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 xml:space="preserve">практические занятия </w:t>
            </w: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hd w:val="clear" w:color="auto" w:fill="FFFFFF"/>
              <w:jc w:val="both"/>
            </w:pPr>
            <w:r w:rsidRPr="00A51F00">
              <w:t>3. Производить выборку материалов и спецификацию по чертежам и схемам;</w:t>
            </w:r>
          </w:p>
          <w:p w:rsidR="004C0D22" w:rsidRPr="00A51F00" w:rsidRDefault="004C0D22" w:rsidP="007B496B">
            <w:pPr>
              <w:shd w:val="clear" w:color="auto" w:fill="FFFFFF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>внеаудиторная самостоятельная работа</w:t>
            </w: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hd w:val="clear" w:color="auto" w:fill="FFFFFF"/>
              <w:jc w:val="both"/>
              <w:rPr>
                <w:spacing w:val="-1"/>
              </w:rPr>
            </w:pPr>
            <w:r w:rsidRPr="00A51F00">
              <w:t xml:space="preserve">4.Классифицировать по чертежам и схемам соединения, определять их характеристики, </w:t>
            </w:r>
            <w:r w:rsidRPr="00A51F00">
              <w:rPr>
                <w:spacing w:val="-1"/>
              </w:rPr>
              <w:t>способы и технологию выполнения.</w:t>
            </w:r>
          </w:p>
          <w:p w:rsidR="004C0D22" w:rsidRPr="00A51F00" w:rsidRDefault="004C0D22" w:rsidP="007B496B">
            <w:pPr>
              <w:shd w:val="clear" w:color="auto" w:fill="FFFFFF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>внеаудиторная самостоятельная работа</w:t>
            </w: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rPr>
                <w:b/>
                <w:bCs/>
              </w:rPr>
            </w:pPr>
            <w:r w:rsidRPr="00A51F00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both"/>
              <w:rPr>
                <w:b/>
                <w:bCs/>
                <w:i/>
              </w:rPr>
            </w:pP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hd w:val="clear" w:color="auto" w:fill="FFFFFF"/>
              <w:jc w:val="both"/>
            </w:pPr>
            <w:r w:rsidRPr="00A51F00">
              <w:rPr>
                <w:bCs/>
              </w:rPr>
              <w:t>1.</w:t>
            </w:r>
            <w:r w:rsidRPr="00A51F00">
              <w:rPr>
                <w:spacing w:val="-1"/>
              </w:rPr>
              <w:t xml:space="preserve"> Правила выполнения, оформления и чтения чертежей;</w:t>
            </w:r>
          </w:p>
          <w:p w:rsidR="004C0D22" w:rsidRPr="00A51F00" w:rsidRDefault="004C0D22" w:rsidP="007B496B">
            <w:pPr>
              <w:spacing w:line="240" w:lineRule="atLeast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both"/>
              <w:rPr>
                <w:b/>
                <w:bCs/>
                <w:i/>
              </w:rPr>
            </w:pPr>
            <w:r w:rsidRPr="00A51F00">
              <w:rPr>
                <w:bCs/>
              </w:rPr>
              <w:t xml:space="preserve">  внеаудиторная самостоятельная работа</w:t>
            </w:r>
          </w:p>
        </w:tc>
      </w:tr>
      <w:tr w:rsidR="004C0D22" w:rsidRPr="00A51F00" w:rsidTr="007B496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192" w:lineRule="auto"/>
              <w:jc w:val="both"/>
            </w:pPr>
            <w:r w:rsidRPr="00A51F00">
              <w:t xml:space="preserve"> </w:t>
            </w:r>
          </w:p>
          <w:p w:rsidR="004C0D22" w:rsidRPr="00A51F00" w:rsidRDefault="004C0D22" w:rsidP="007B496B">
            <w:pPr>
              <w:shd w:val="clear" w:color="auto" w:fill="FFFFFF"/>
              <w:jc w:val="both"/>
            </w:pPr>
            <w:r w:rsidRPr="00A51F00">
              <w:t>2. Условности и упрощения на чертежах, обозначение материалов, свойств деталей и сборочных единиц, способов и характеристик различных соединений;</w:t>
            </w:r>
          </w:p>
          <w:p w:rsidR="004C0D22" w:rsidRPr="00A51F00" w:rsidRDefault="004C0D22" w:rsidP="007B496B">
            <w:pPr>
              <w:spacing w:line="240" w:lineRule="atLeast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22" w:rsidRPr="00A51F00" w:rsidRDefault="004C0D22" w:rsidP="007B496B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 xml:space="preserve"> Практическая работа, контрольная работа, внеаудиторная самостоятельная работа </w:t>
            </w:r>
          </w:p>
        </w:tc>
      </w:tr>
    </w:tbl>
    <w:p w:rsidR="004C0D22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0D22" w:rsidRPr="00A51F00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A51F00">
        <w:t>Формы и методы контроля и оценки результатов обучения должны п</w:t>
      </w:r>
      <w:r>
        <w:t>озволять проверять у студентов</w:t>
      </w:r>
      <w:r w:rsidRPr="00A51F00">
        <w:t xml:space="preserve"> не только </w:t>
      </w:r>
      <w:proofErr w:type="spellStart"/>
      <w:r w:rsidRPr="00A51F00">
        <w:t>сформированность</w:t>
      </w:r>
      <w:proofErr w:type="spellEnd"/>
      <w:r w:rsidRPr="00A51F00">
        <w:t xml:space="preserve"> профессиональных компетенций, но и развитие общих компетенций и обеспечивающих их умений.</w:t>
      </w:r>
    </w:p>
    <w:p w:rsidR="004C0D22" w:rsidRPr="00A51F00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FF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3245"/>
        <w:gridCol w:w="3103"/>
      </w:tblGrid>
      <w:tr w:rsidR="004C0D22" w:rsidRPr="00A51F00" w:rsidTr="007B496B">
        <w:tc>
          <w:tcPr>
            <w:tcW w:w="3223" w:type="dxa"/>
            <w:shd w:val="clear" w:color="auto" w:fill="auto"/>
          </w:tcPr>
          <w:p w:rsidR="004C0D22" w:rsidRPr="00A51F00" w:rsidRDefault="004C0D22" w:rsidP="007B496B">
            <w:pPr>
              <w:jc w:val="center"/>
              <w:rPr>
                <w:b/>
                <w:bCs/>
              </w:rPr>
            </w:pPr>
            <w:r w:rsidRPr="00A51F00">
              <w:rPr>
                <w:b/>
                <w:bCs/>
              </w:rPr>
              <w:t>Результаты</w:t>
            </w:r>
          </w:p>
          <w:p w:rsidR="004C0D22" w:rsidRPr="00A51F00" w:rsidRDefault="004C0D22" w:rsidP="007B49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A51F0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5" w:type="dxa"/>
            <w:shd w:val="clear" w:color="auto" w:fill="auto"/>
          </w:tcPr>
          <w:p w:rsidR="004C0D22" w:rsidRPr="00A51F00" w:rsidRDefault="004C0D22" w:rsidP="007B49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A51F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3" w:type="dxa"/>
            <w:shd w:val="clear" w:color="auto" w:fill="auto"/>
          </w:tcPr>
          <w:p w:rsidR="004C0D22" w:rsidRPr="00A51F00" w:rsidRDefault="004C0D22" w:rsidP="007B49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A51F00">
              <w:rPr>
                <w:b/>
              </w:rPr>
              <w:t>Формы и методы контроля и оценки</w:t>
            </w:r>
          </w:p>
        </w:tc>
      </w:tr>
      <w:tr w:rsidR="004C0D22" w:rsidRPr="00A51F00" w:rsidTr="007B496B">
        <w:tc>
          <w:tcPr>
            <w:tcW w:w="3223" w:type="dxa"/>
            <w:shd w:val="clear" w:color="auto" w:fill="auto"/>
          </w:tcPr>
          <w:p w:rsidR="004C0D22" w:rsidRPr="00A51F00" w:rsidRDefault="004C0D22" w:rsidP="007B496B">
            <w:r w:rsidRPr="00A51F00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C0D22" w:rsidRPr="00A51F00" w:rsidRDefault="004C0D22" w:rsidP="007B496B">
            <w:pPr>
              <w:rPr>
                <w:bCs/>
                <w:i/>
              </w:rPr>
            </w:pPr>
          </w:p>
        </w:tc>
        <w:tc>
          <w:tcPr>
            <w:tcW w:w="3245" w:type="dxa"/>
            <w:shd w:val="clear" w:color="auto" w:fill="auto"/>
          </w:tcPr>
          <w:p w:rsidR="004C0D22" w:rsidRPr="00A51F00" w:rsidRDefault="004C0D22" w:rsidP="004C0D22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bCs/>
              </w:rPr>
            </w:pPr>
            <w:r w:rsidRPr="00A51F00">
              <w:t>демонстрация интереса к будущей профессии</w:t>
            </w:r>
          </w:p>
        </w:tc>
        <w:tc>
          <w:tcPr>
            <w:tcW w:w="3103" w:type="dxa"/>
            <w:shd w:val="clear" w:color="auto" w:fill="auto"/>
          </w:tcPr>
          <w:p w:rsidR="004C0D22" w:rsidRPr="00A51F00" w:rsidRDefault="004C0D22" w:rsidP="007B496B">
            <w:r w:rsidRPr="00A51F00">
              <w:rPr>
                <w:bCs/>
              </w:rPr>
              <w:t>- экспертное наблюдение и оценка на практических занятиях при выполнении работ.</w:t>
            </w:r>
          </w:p>
          <w:p w:rsidR="004C0D22" w:rsidRPr="00A51F00" w:rsidRDefault="004C0D22" w:rsidP="007B496B">
            <w:pPr>
              <w:jc w:val="both"/>
              <w:rPr>
                <w:bCs/>
                <w:color w:val="FF0000"/>
              </w:rPr>
            </w:pPr>
          </w:p>
          <w:p w:rsidR="004C0D22" w:rsidRPr="00A51F00" w:rsidRDefault="004C0D22" w:rsidP="007B496B">
            <w:pPr>
              <w:rPr>
                <w:bCs/>
              </w:rPr>
            </w:pPr>
          </w:p>
        </w:tc>
      </w:tr>
      <w:tr w:rsidR="004C0D22" w:rsidRPr="00A51F00" w:rsidTr="007B496B">
        <w:tc>
          <w:tcPr>
            <w:tcW w:w="3223" w:type="dxa"/>
            <w:shd w:val="clear" w:color="auto" w:fill="auto"/>
          </w:tcPr>
          <w:p w:rsidR="004C0D22" w:rsidRPr="00A51F00" w:rsidRDefault="004C0D22" w:rsidP="007B496B">
            <w:r w:rsidRPr="00A51F00">
              <w:t xml:space="preserve">ОК 2. Организовывать собственную деятельность, выбирать типовые методы и </w:t>
            </w:r>
            <w:r w:rsidRPr="00A51F00">
              <w:lastRenderedPageBreak/>
              <w:t>способы выполнения профессиональных задач, оценивать их эффективность и</w:t>
            </w:r>
          </w:p>
        </w:tc>
        <w:tc>
          <w:tcPr>
            <w:tcW w:w="3245" w:type="dxa"/>
            <w:shd w:val="clear" w:color="auto" w:fill="auto"/>
          </w:tcPr>
          <w:p w:rsidR="004C0D22" w:rsidRPr="00A51F00" w:rsidRDefault="004C0D22" w:rsidP="004C0D22">
            <w:pPr>
              <w:numPr>
                <w:ilvl w:val="0"/>
                <w:numId w:val="2"/>
              </w:numPr>
              <w:tabs>
                <w:tab w:val="left" w:pos="252"/>
              </w:tabs>
            </w:pPr>
            <w:r w:rsidRPr="00A51F00">
              <w:lastRenderedPageBreak/>
              <w:t xml:space="preserve">выбор и применение методов и способов решения профессиональных задач в </w:t>
            </w:r>
            <w:r w:rsidRPr="00A51F00">
              <w:lastRenderedPageBreak/>
              <w:t>процессе изучения черчения;</w:t>
            </w:r>
          </w:p>
          <w:p w:rsidR="004C0D22" w:rsidRPr="00A51F00" w:rsidRDefault="004C0D22" w:rsidP="004C0D22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bCs/>
              </w:rPr>
            </w:pPr>
            <w:r w:rsidRPr="00A51F00">
              <w:t>оценка эффективности и качества выполнения профессиональных задач;</w:t>
            </w:r>
          </w:p>
        </w:tc>
        <w:tc>
          <w:tcPr>
            <w:tcW w:w="3103" w:type="dxa"/>
            <w:shd w:val="clear" w:color="auto" w:fill="auto"/>
          </w:tcPr>
          <w:p w:rsidR="004C0D22" w:rsidRPr="00A51F00" w:rsidRDefault="004C0D22" w:rsidP="007B496B">
            <w:pPr>
              <w:rPr>
                <w:bCs/>
              </w:rPr>
            </w:pPr>
          </w:p>
          <w:p w:rsidR="004C0D22" w:rsidRPr="00A51F00" w:rsidRDefault="004C0D22" w:rsidP="007B496B">
            <w:r w:rsidRPr="00A51F00">
              <w:rPr>
                <w:bCs/>
              </w:rPr>
              <w:t xml:space="preserve">-экспертное наблюдение и оценка на практических </w:t>
            </w:r>
            <w:r w:rsidRPr="00A51F00">
              <w:rPr>
                <w:bCs/>
              </w:rPr>
              <w:lastRenderedPageBreak/>
              <w:t>занятиях при выполнении работ.</w:t>
            </w:r>
          </w:p>
          <w:p w:rsidR="004C0D22" w:rsidRPr="00A51F00" w:rsidRDefault="004C0D22" w:rsidP="007B496B"/>
          <w:p w:rsidR="004C0D22" w:rsidRPr="00A51F00" w:rsidRDefault="004C0D22" w:rsidP="007B496B">
            <w:pPr>
              <w:jc w:val="both"/>
              <w:rPr>
                <w:bCs/>
              </w:rPr>
            </w:pPr>
          </w:p>
          <w:p w:rsidR="004C0D22" w:rsidRPr="00A51F00" w:rsidRDefault="004C0D22" w:rsidP="007B496B">
            <w:pPr>
              <w:jc w:val="both"/>
              <w:rPr>
                <w:bCs/>
                <w:i/>
              </w:rPr>
            </w:pPr>
          </w:p>
        </w:tc>
      </w:tr>
      <w:tr w:rsidR="004C0D22" w:rsidRPr="00A51F00" w:rsidTr="007B496B">
        <w:trPr>
          <w:trHeight w:val="1953"/>
        </w:trPr>
        <w:tc>
          <w:tcPr>
            <w:tcW w:w="3223" w:type="dxa"/>
            <w:shd w:val="clear" w:color="auto" w:fill="auto"/>
          </w:tcPr>
          <w:p w:rsidR="004C0D22" w:rsidRPr="00A51F00" w:rsidRDefault="004C0D22" w:rsidP="007B496B">
            <w:r w:rsidRPr="00A51F00">
              <w:lastRenderedPageBreak/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45" w:type="dxa"/>
            <w:shd w:val="clear" w:color="auto" w:fill="auto"/>
          </w:tcPr>
          <w:p w:rsidR="004C0D22" w:rsidRPr="00A51F00" w:rsidRDefault="004C0D22" w:rsidP="007B496B">
            <w:pPr>
              <w:jc w:val="both"/>
              <w:rPr>
                <w:bCs/>
              </w:rPr>
            </w:pPr>
            <w:r w:rsidRPr="00A51F00">
              <w:rPr>
                <w:bCs/>
              </w:rPr>
              <w:t>- анализа качества</w:t>
            </w:r>
          </w:p>
          <w:p w:rsidR="004C0D22" w:rsidRPr="00A51F00" w:rsidRDefault="004C0D22" w:rsidP="007B496B">
            <w:pPr>
              <w:jc w:val="both"/>
            </w:pPr>
            <w:r w:rsidRPr="00A51F00">
              <w:rPr>
                <w:bCs/>
              </w:rPr>
              <w:t>выполнения заданий</w:t>
            </w:r>
            <w:r w:rsidRPr="00A51F00">
              <w:t xml:space="preserve">  </w:t>
            </w:r>
            <w:r w:rsidRPr="00A51F00">
              <w:rPr>
                <w:bCs/>
              </w:rPr>
              <w:t>самоанализ и коррекция результатов собственной работы</w:t>
            </w:r>
          </w:p>
          <w:p w:rsidR="004C0D22" w:rsidRPr="00A51F00" w:rsidRDefault="004C0D22" w:rsidP="007B496B">
            <w:pPr>
              <w:jc w:val="both"/>
              <w:rPr>
                <w:bCs/>
              </w:rPr>
            </w:pPr>
          </w:p>
        </w:tc>
        <w:tc>
          <w:tcPr>
            <w:tcW w:w="3103" w:type="dxa"/>
            <w:shd w:val="clear" w:color="auto" w:fill="auto"/>
          </w:tcPr>
          <w:p w:rsidR="004C0D22" w:rsidRPr="00A51F00" w:rsidRDefault="004C0D22" w:rsidP="007B496B">
            <w:pPr>
              <w:rPr>
                <w:bCs/>
              </w:rPr>
            </w:pPr>
          </w:p>
          <w:p w:rsidR="004C0D22" w:rsidRPr="00A51F00" w:rsidRDefault="004C0D22" w:rsidP="007B496B">
            <w:r w:rsidRPr="00A51F00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4C0D22" w:rsidRPr="00A51F00" w:rsidRDefault="004C0D22" w:rsidP="007B496B">
            <w:pPr>
              <w:jc w:val="both"/>
              <w:rPr>
                <w:bCs/>
                <w:i/>
              </w:rPr>
            </w:pPr>
          </w:p>
        </w:tc>
      </w:tr>
      <w:tr w:rsidR="004C0D22" w:rsidRPr="00A51F00" w:rsidTr="007B496B">
        <w:tc>
          <w:tcPr>
            <w:tcW w:w="3223" w:type="dxa"/>
            <w:shd w:val="clear" w:color="auto" w:fill="auto"/>
          </w:tcPr>
          <w:p w:rsidR="004C0D22" w:rsidRPr="00A51F00" w:rsidRDefault="004C0D22" w:rsidP="007B496B">
            <w:r w:rsidRPr="00A51F00">
              <w:t>ОК 4..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45" w:type="dxa"/>
            <w:shd w:val="clear" w:color="auto" w:fill="auto"/>
          </w:tcPr>
          <w:p w:rsidR="004C0D22" w:rsidRPr="00A51F00" w:rsidRDefault="004C0D22" w:rsidP="004C0D22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A51F00">
              <w:rPr>
                <w:bCs/>
              </w:rPr>
              <w:t xml:space="preserve">эффективный поиск </w:t>
            </w:r>
            <w:r w:rsidRPr="00A51F00">
              <w:t>необходимой информации;</w:t>
            </w:r>
          </w:p>
          <w:p w:rsidR="004C0D22" w:rsidRPr="00A51F00" w:rsidRDefault="004C0D22" w:rsidP="007B496B">
            <w:pPr>
              <w:jc w:val="both"/>
              <w:rPr>
                <w:bCs/>
              </w:rPr>
            </w:pPr>
            <w:r w:rsidRPr="00A51F00">
              <w:rPr>
                <w:bCs/>
              </w:rPr>
              <w:t xml:space="preserve">-использование различных источников, включая </w:t>
            </w:r>
            <w:proofErr w:type="gramStart"/>
            <w:r w:rsidRPr="00A51F00">
              <w:rPr>
                <w:bCs/>
              </w:rPr>
              <w:t>электронные</w:t>
            </w:r>
            <w:proofErr w:type="gramEnd"/>
            <w:r w:rsidRPr="00A51F00">
              <w:rPr>
                <w:bCs/>
              </w:rPr>
              <w:t>.</w:t>
            </w:r>
          </w:p>
        </w:tc>
        <w:tc>
          <w:tcPr>
            <w:tcW w:w="3103" w:type="dxa"/>
            <w:shd w:val="clear" w:color="auto" w:fill="auto"/>
          </w:tcPr>
          <w:p w:rsidR="004C0D22" w:rsidRPr="00A51F00" w:rsidRDefault="004C0D22" w:rsidP="007B496B">
            <w:pPr>
              <w:jc w:val="both"/>
              <w:rPr>
                <w:bCs/>
              </w:rPr>
            </w:pPr>
          </w:p>
          <w:p w:rsidR="004C0D22" w:rsidRPr="00A51F00" w:rsidRDefault="004C0D22" w:rsidP="007B496B">
            <w:r w:rsidRPr="00A51F00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4C0D22" w:rsidRPr="00A51F00" w:rsidRDefault="004C0D22" w:rsidP="007B49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4C0D22" w:rsidRPr="00A51F00" w:rsidTr="007B496B">
        <w:tc>
          <w:tcPr>
            <w:tcW w:w="3223" w:type="dxa"/>
            <w:shd w:val="clear" w:color="auto" w:fill="auto"/>
          </w:tcPr>
          <w:p w:rsidR="004C0D22" w:rsidRPr="00A51F00" w:rsidRDefault="004C0D22" w:rsidP="007B496B">
            <w:pPr>
              <w:widowControl w:val="0"/>
              <w:suppressAutoHyphens/>
            </w:pPr>
            <w:r w:rsidRPr="00A51F00">
              <w:t>ОК 5. Использовать информационно-коммуникационные технологии в профессиональной деятельности</w:t>
            </w:r>
          </w:p>
          <w:p w:rsidR="004C0D22" w:rsidRPr="00A51F00" w:rsidRDefault="004C0D22" w:rsidP="007B496B">
            <w:pPr>
              <w:widowControl w:val="0"/>
              <w:suppressAutoHyphens/>
            </w:pPr>
          </w:p>
        </w:tc>
        <w:tc>
          <w:tcPr>
            <w:tcW w:w="3245" w:type="dxa"/>
            <w:shd w:val="clear" w:color="auto" w:fill="auto"/>
          </w:tcPr>
          <w:p w:rsidR="004C0D22" w:rsidRPr="00A51F00" w:rsidRDefault="004C0D22" w:rsidP="004C0D22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8"/>
              </w:tabs>
              <w:ind w:left="68" w:firstLine="248"/>
              <w:jc w:val="both"/>
              <w:rPr>
                <w:bCs/>
              </w:rPr>
            </w:pPr>
            <w:r w:rsidRPr="00A51F00">
              <w:rPr>
                <w:bCs/>
              </w:rPr>
              <w:t xml:space="preserve">анализ инноваций в области </w:t>
            </w:r>
            <w:r w:rsidRPr="00A51F00">
              <w:t>разработки новых приемов и способов построения чертежей.</w:t>
            </w:r>
          </w:p>
          <w:p w:rsidR="004C0D22" w:rsidRPr="00A51F00" w:rsidRDefault="004C0D22" w:rsidP="004C0D22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8"/>
              </w:tabs>
              <w:ind w:left="68" w:firstLine="248"/>
              <w:jc w:val="both"/>
              <w:rPr>
                <w:bCs/>
              </w:rPr>
            </w:pPr>
            <w:r w:rsidRPr="00A51F00">
              <w:rPr>
                <w:bCs/>
              </w:rPr>
              <w:t xml:space="preserve">демонстрация навыков использования </w:t>
            </w:r>
            <w:r w:rsidRPr="00A51F00">
              <w:t>информац</w:t>
            </w:r>
            <w:r w:rsidRPr="00A51F00">
              <w:t>и</w:t>
            </w:r>
            <w:r w:rsidRPr="00A51F00">
              <w:t>онно-коммуникационные технологии в профессиональной деятельности.</w:t>
            </w:r>
          </w:p>
        </w:tc>
        <w:tc>
          <w:tcPr>
            <w:tcW w:w="3103" w:type="dxa"/>
            <w:shd w:val="clear" w:color="auto" w:fill="auto"/>
          </w:tcPr>
          <w:p w:rsidR="004C0D22" w:rsidRPr="00A51F00" w:rsidRDefault="004C0D22" w:rsidP="007B496B">
            <w:pPr>
              <w:rPr>
                <w:bCs/>
              </w:rPr>
            </w:pPr>
          </w:p>
          <w:p w:rsidR="004C0D22" w:rsidRPr="00A51F00" w:rsidRDefault="004C0D22" w:rsidP="007B496B">
            <w:r w:rsidRPr="00A51F00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4C0D22" w:rsidRPr="00A51F00" w:rsidRDefault="004C0D22" w:rsidP="007B496B"/>
          <w:p w:rsidR="004C0D22" w:rsidRPr="00A51F00" w:rsidRDefault="004C0D22" w:rsidP="007B496B">
            <w:pPr>
              <w:jc w:val="both"/>
              <w:rPr>
                <w:bCs/>
              </w:rPr>
            </w:pPr>
          </w:p>
          <w:p w:rsidR="004C0D22" w:rsidRPr="00A51F00" w:rsidRDefault="004C0D22" w:rsidP="007B496B">
            <w:pPr>
              <w:jc w:val="both"/>
              <w:rPr>
                <w:bCs/>
              </w:rPr>
            </w:pPr>
          </w:p>
          <w:p w:rsidR="004C0D22" w:rsidRPr="00A51F00" w:rsidRDefault="004C0D22" w:rsidP="007B496B">
            <w:pPr>
              <w:jc w:val="both"/>
              <w:rPr>
                <w:bCs/>
                <w:i/>
              </w:rPr>
            </w:pPr>
          </w:p>
        </w:tc>
      </w:tr>
      <w:tr w:rsidR="004C0D22" w:rsidRPr="00A51F00" w:rsidTr="007B496B">
        <w:trPr>
          <w:trHeight w:val="2212"/>
        </w:trPr>
        <w:tc>
          <w:tcPr>
            <w:tcW w:w="3223" w:type="dxa"/>
            <w:shd w:val="clear" w:color="auto" w:fill="auto"/>
          </w:tcPr>
          <w:p w:rsidR="004C0D22" w:rsidRPr="00A51F00" w:rsidRDefault="004C0D22" w:rsidP="007B496B">
            <w:r w:rsidRPr="00A51F00">
              <w:t>ОК 6..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45" w:type="dxa"/>
            <w:shd w:val="clear" w:color="auto" w:fill="auto"/>
          </w:tcPr>
          <w:p w:rsidR="004C0D22" w:rsidRPr="00A51F00" w:rsidRDefault="004C0D22" w:rsidP="004C0D22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A51F00">
              <w:rPr>
                <w:bCs/>
              </w:rPr>
              <w:t>взаимодействие с обучающимися, преподавателями и мастерами в ходе обучения;</w:t>
            </w:r>
          </w:p>
          <w:p w:rsidR="004C0D22" w:rsidRPr="00A51F00" w:rsidRDefault="004C0D22" w:rsidP="004C0D22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A51F00">
              <w:rPr>
                <w:bCs/>
              </w:rPr>
              <w:t>самоанализ и коррекция результатов собственной работы</w:t>
            </w:r>
          </w:p>
        </w:tc>
        <w:tc>
          <w:tcPr>
            <w:tcW w:w="3103" w:type="dxa"/>
            <w:shd w:val="clear" w:color="auto" w:fill="auto"/>
          </w:tcPr>
          <w:p w:rsidR="004C0D22" w:rsidRPr="00A51F00" w:rsidRDefault="004C0D22" w:rsidP="007B496B">
            <w:pPr>
              <w:rPr>
                <w:bCs/>
              </w:rPr>
            </w:pPr>
          </w:p>
          <w:p w:rsidR="004C0D22" w:rsidRPr="00A51F00" w:rsidRDefault="004C0D22" w:rsidP="007B496B">
            <w:r w:rsidRPr="00A51F00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4C0D22" w:rsidRPr="00A51F00" w:rsidRDefault="004C0D22" w:rsidP="007B496B"/>
          <w:p w:rsidR="004C0D22" w:rsidRPr="00A51F00" w:rsidRDefault="004C0D22" w:rsidP="007B496B">
            <w:pPr>
              <w:jc w:val="both"/>
              <w:rPr>
                <w:bCs/>
              </w:rPr>
            </w:pPr>
          </w:p>
          <w:p w:rsidR="004C0D22" w:rsidRPr="00A51F00" w:rsidRDefault="004C0D22" w:rsidP="007B496B">
            <w:pPr>
              <w:jc w:val="both"/>
              <w:rPr>
                <w:bCs/>
              </w:rPr>
            </w:pPr>
          </w:p>
          <w:p w:rsidR="004C0D22" w:rsidRPr="00A51F00" w:rsidRDefault="004C0D22" w:rsidP="007B496B">
            <w:pPr>
              <w:jc w:val="both"/>
              <w:rPr>
                <w:bCs/>
                <w:i/>
              </w:rPr>
            </w:pPr>
          </w:p>
        </w:tc>
      </w:tr>
    </w:tbl>
    <w:p w:rsidR="004C0D22" w:rsidRPr="00A51F00" w:rsidRDefault="004C0D22" w:rsidP="004C0D2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4C0D22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A51F00">
        <w:t>Используется традиционная 5 – бальная  система оценивания.</w:t>
      </w:r>
    </w:p>
    <w:p w:rsidR="004C0D22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0D22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0D22" w:rsidRPr="00A51F00" w:rsidRDefault="004C0D22" w:rsidP="004C0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0D22" w:rsidRPr="00A51F00" w:rsidRDefault="004C0D22" w:rsidP="004C0D22">
      <w:pPr>
        <w:spacing w:line="360" w:lineRule="auto"/>
        <w:rPr>
          <w:b/>
        </w:rPr>
      </w:pPr>
      <w:r w:rsidRPr="00A51F00">
        <w:rPr>
          <w:b/>
        </w:rPr>
        <w:t xml:space="preserve">Разработчики: </w:t>
      </w:r>
      <w:r w:rsidRPr="00A51F00">
        <w:rPr>
          <w:b/>
        </w:rPr>
        <w:tab/>
      </w:r>
    </w:p>
    <w:p w:rsidR="004C0D22" w:rsidRPr="00EB1190" w:rsidRDefault="004C0D22" w:rsidP="004C0D22">
      <w:pPr>
        <w:jc w:val="both"/>
        <w:rPr>
          <w:u w:val="single"/>
        </w:rPr>
      </w:pPr>
      <w:r w:rsidRPr="00EB1190">
        <w:rPr>
          <w:u w:val="single"/>
        </w:rPr>
        <w:t xml:space="preserve">    БУ «РПК »              преподаватель    </w:t>
      </w:r>
      <w:r>
        <w:rPr>
          <w:u w:val="single"/>
        </w:rPr>
        <w:t xml:space="preserve">                    </w:t>
      </w:r>
      <w:r>
        <w:rPr>
          <w:u w:val="single"/>
        </w:rPr>
        <w:tab/>
      </w:r>
      <w:r>
        <w:rPr>
          <w:u w:val="single"/>
        </w:rPr>
        <w:tab/>
        <w:t xml:space="preserve"> Нимчук В.М..</w:t>
      </w:r>
    </w:p>
    <w:p w:rsidR="004C0D22" w:rsidRPr="00A51F00" w:rsidRDefault="004C0D22" w:rsidP="004C0D22">
      <w:pPr>
        <w:tabs>
          <w:tab w:val="left" w:pos="6225"/>
        </w:tabs>
      </w:pPr>
      <w:r w:rsidRPr="00A51F00">
        <w:t xml:space="preserve">  </w:t>
      </w:r>
    </w:p>
    <w:p w:rsidR="004C0D22" w:rsidRPr="00A51F00" w:rsidRDefault="004C0D22" w:rsidP="004C0D22">
      <w:pPr>
        <w:rPr>
          <w:b/>
        </w:rPr>
      </w:pPr>
      <w:r w:rsidRPr="00A51F00">
        <w:rPr>
          <w:b/>
        </w:rPr>
        <w:t xml:space="preserve">Эксперты: </w:t>
      </w:r>
    </w:p>
    <w:p w:rsidR="004C0D22" w:rsidRDefault="004C0D22" w:rsidP="004C0D22">
      <w:pPr>
        <w:ind w:firstLine="180"/>
      </w:pPr>
      <w:r w:rsidRPr="00EB1190">
        <w:rPr>
          <w:u w:val="single"/>
        </w:rPr>
        <w:t xml:space="preserve">   БУ «РПК »                методист                                           </w:t>
      </w:r>
      <w:r>
        <w:rPr>
          <w:u w:val="single"/>
        </w:rPr>
        <w:tab/>
      </w:r>
      <w:r w:rsidRPr="00EB1190">
        <w:rPr>
          <w:u w:val="single"/>
        </w:rPr>
        <w:t xml:space="preserve"> Боровлева Е.В.</w:t>
      </w:r>
      <w:r w:rsidRPr="00A51F00">
        <w:t xml:space="preserve"> </w:t>
      </w:r>
    </w:p>
    <w:p w:rsidR="004C0D22" w:rsidRDefault="004C0D22" w:rsidP="004C0D22">
      <w:pPr>
        <w:jc w:val="center"/>
        <w:rPr>
          <w:sz w:val="28"/>
          <w:szCs w:val="28"/>
        </w:rPr>
      </w:pPr>
    </w:p>
    <w:p w:rsidR="000B6134" w:rsidRDefault="000B6134"/>
    <w:sectPr w:rsidR="000B6134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09" w:rsidRDefault="004C0D22" w:rsidP="000613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6109" w:rsidRDefault="004C0D22" w:rsidP="00186EA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09" w:rsidRDefault="004C0D22" w:rsidP="000613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336109" w:rsidRDefault="004C0D22" w:rsidP="00186EA0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562FC"/>
    <w:multiLevelType w:val="hybridMultilevel"/>
    <w:tmpl w:val="FF864F2C"/>
    <w:lvl w:ilvl="0" w:tplc="D736C49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0D22"/>
    <w:rsid w:val="000B6134"/>
    <w:rsid w:val="00392EA2"/>
    <w:rsid w:val="004C0D22"/>
    <w:rsid w:val="0053380E"/>
    <w:rsid w:val="00D93DBB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D2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4C0D2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4C0D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C0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C0D22"/>
  </w:style>
  <w:style w:type="character" w:styleId="a7">
    <w:name w:val="Hyperlink"/>
    <w:rsid w:val="004C0D22"/>
    <w:rPr>
      <w:color w:val="0000FF"/>
      <w:u w:val="single"/>
    </w:rPr>
  </w:style>
  <w:style w:type="paragraph" w:customStyle="1" w:styleId="Default">
    <w:name w:val="Default"/>
    <w:rsid w:val="004C0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b.ru/3/inggrafika-cherchenie/GO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2664</Words>
  <Characters>15185</Characters>
  <Application>Microsoft Office Word</Application>
  <DocSecurity>0</DocSecurity>
  <Lines>126</Lines>
  <Paragraphs>35</Paragraphs>
  <ScaleCrop>false</ScaleCrop>
  <Company>DG Win&amp;Soft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2014-06-17T03:28:00Z</dcterms:created>
  <dcterms:modified xsi:type="dcterms:W3CDTF">2014-06-17T03:28:00Z</dcterms:modified>
</cp:coreProperties>
</file>